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66223" w14:textId="77777777" w:rsidR="0036096D" w:rsidRDefault="002A4973">
      <w:r>
        <w:rPr>
          <w:noProof/>
          <w:lang w:eastAsia="fr-FR"/>
        </w:rPr>
        <mc:AlternateContent>
          <mc:Choice Requires="wps">
            <w:drawing>
              <wp:anchor distT="0" distB="0" distL="0" distR="0" simplePos="0" relativeHeight="2" behindDoc="1" locked="0" layoutInCell="1" allowOverlap="1" wp14:anchorId="34B2ACB4" wp14:editId="45984976">
                <wp:simplePos x="0" y="0"/>
                <wp:positionH relativeFrom="column">
                  <wp:posOffset>-1100455</wp:posOffset>
                </wp:positionH>
                <wp:positionV relativeFrom="paragraph">
                  <wp:posOffset>-2012315</wp:posOffset>
                </wp:positionV>
                <wp:extent cx="3935730" cy="1659255"/>
                <wp:effectExtent l="0" t="0" r="28575" b="19050"/>
                <wp:wrapNone/>
                <wp:docPr id="1" name="Arrondir un rectangle avec un coin diagonal 1"/>
                <wp:cNvGraphicFramePr/>
                <a:graphic xmlns:a="http://schemas.openxmlformats.org/drawingml/2006/main">
                  <a:graphicData uri="http://schemas.microsoft.com/office/word/2010/wordprocessingShape">
                    <wps:wsp>
                      <wps:cNvSpPr/>
                      <wps:spPr>
                        <a:xfrm>
                          <a:off x="0" y="0"/>
                          <a:ext cx="3935160" cy="1658520"/>
                        </a:xfrm>
                        <a:custGeom>
                          <a:avLst/>
                          <a:gdLst/>
                          <a:ahLst/>
                          <a:cxnLst/>
                          <a:rect l="l" t="t" r="r" b="b"/>
                          <a:pathLst>
                            <a:path w="3933825" h="1724025">
                              <a:moveTo>
                                <a:pt x="287343" y="0"/>
                              </a:moveTo>
                              <a:lnTo>
                                <a:pt x="3933825" y="0"/>
                              </a:lnTo>
                              <a:lnTo>
                                <a:pt x="3933825" y="1436682"/>
                              </a:lnTo>
                              <a:cubicBezTo>
                                <a:pt x="3933825" y="1595377"/>
                                <a:pt x="3805177" y="1724025"/>
                                <a:pt x="3646482" y="1724025"/>
                              </a:cubicBezTo>
                              <a:lnTo>
                                <a:pt x="0" y="1724025"/>
                              </a:lnTo>
                              <a:lnTo>
                                <a:pt x="0" y="287343"/>
                              </a:lnTo>
                              <a:cubicBezTo>
                                <a:pt x="0" y="128648"/>
                                <a:pt x="128648" y="0"/>
                                <a:pt x="287343" y="0"/>
                              </a:cubicBezTo>
                              <a:close/>
                            </a:path>
                          </a:pathLst>
                        </a:custGeom>
                        <a:solidFill>
                          <a:srgbClr val="52ACB8"/>
                        </a:solidFill>
                        <a:ln w="12600">
                          <a:solidFill>
                            <a:srgbClr val="1F4D78"/>
                          </a:solidFill>
                          <a:miter/>
                        </a:ln>
                      </wps:spPr>
                      <wps:style>
                        <a:lnRef idx="0">
                          <a:scrgbClr r="0" g="0" b="0"/>
                        </a:lnRef>
                        <a:fillRef idx="0">
                          <a:scrgbClr r="0" g="0" b="0"/>
                        </a:fillRef>
                        <a:effectRef idx="0">
                          <a:scrgbClr r="0" g="0" b="0"/>
                        </a:effectRef>
                        <a:fontRef idx="minor"/>
                      </wps:style>
                      <wps:txbx>
                        <w:txbxContent>
                          <w:p w14:paraId="0EDAA0E8" w14:textId="77777777" w:rsidR="00E66E69" w:rsidRDefault="00E66E69">
                            <w:pPr>
                              <w:pStyle w:val="Contenudecadre"/>
                              <w:jc w:val="center"/>
                              <w:rPr>
                                <w:b/>
                                <w:bCs/>
                                <w:color w:val="FFFFFF"/>
                                <w:sz w:val="36"/>
                                <w:szCs w:val="36"/>
                              </w:rPr>
                            </w:pPr>
                          </w:p>
                          <w:p w14:paraId="72ACD9F3" w14:textId="77777777" w:rsidR="001913ED" w:rsidRDefault="001913ED">
                            <w:pPr>
                              <w:pStyle w:val="Contenudecadre"/>
                              <w:jc w:val="center"/>
                              <w:rPr>
                                <w:b/>
                                <w:bCs/>
                                <w:color w:val="FFFFFF"/>
                                <w:sz w:val="36"/>
                                <w:szCs w:val="36"/>
                              </w:rPr>
                            </w:pPr>
                            <w:r>
                              <w:rPr>
                                <w:b/>
                                <w:bCs/>
                                <w:color w:val="FFFFFF"/>
                                <w:sz w:val="36"/>
                                <w:szCs w:val="36"/>
                              </w:rPr>
                              <w:t>LISTE DES DELIBERATIONS</w:t>
                            </w:r>
                          </w:p>
                          <w:p w14:paraId="018155DA" w14:textId="6C3230B7" w:rsidR="0036096D" w:rsidRDefault="002A4973">
                            <w:pPr>
                              <w:pStyle w:val="Contenudecadre"/>
                              <w:jc w:val="center"/>
                              <w:rPr>
                                <w:b/>
                                <w:bCs/>
                                <w:color w:val="FFFFFF"/>
                                <w:sz w:val="36"/>
                                <w:szCs w:val="36"/>
                              </w:rPr>
                            </w:pPr>
                            <w:r>
                              <w:rPr>
                                <w:b/>
                                <w:bCs/>
                                <w:color w:val="FFFFFF"/>
                                <w:sz w:val="36"/>
                                <w:szCs w:val="36"/>
                              </w:rPr>
                              <w:t xml:space="preserve">DU COMITÉ SYNDICAL </w:t>
                            </w:r>
                          </w:p>
                          <w:p w14:paraId="59C74F68" w14:textId="60B17F91" w:rsidR="0036096D" w:rsidRDefault="002A4973">
                            <w:pPr>
                              <w:pStyle w:val="Contenudecadre"/>
                              <w:jc w:val="center"/>
                            </w:pPr>
                            <w:r>
                              <w:rPr>
                                <w:b/>
                                <w:bCs/>
                                <w:color w:val="FFFFFF"/>
                                <w:sz w:val="36"/>
                                <w:szCs w:val="36"/>
                              </w:rPr>
                              <w:t xml:space="preserve">DU </w:t>
                            </w:r>
                            <w:r w:rsidR="0018323D">
                              <w:rPr>
                                <w:b/>
                                <w:bCs/>
                                <w:color w:val="FFFFFF"/>
                                <w:sz w:val="36"/>
                                <w:szCs w:val="36"/>
                              </w:rPr>
                              <w:t>24 JANVIER</w:t>
                            </w:r>
                            <w:r>
                              <w:rPr>
                                <w:b/>
                                <w:bCs/>
                                <w:color w:val="FFFFFF"/>
                                <w:sz w:val="36"/>
                                <w:szCs w:val="36"/>
                              </w:rPr>
                              <w:t xml:space="preserve"> 202</w:t>
                            </w:r>
                            <w:r w:rsidR="0018323D">
                              <w:rPr>
                                <w:b/>
                                <w:bCs/>
                                <w:color w:val="FFFFFF"/>
                                <w:sz w:val="36"/>
                                <w:szCs w:val="36"/>
                              </w:rPr>
                              <w:t>3</w:t>
                            </w:r>
                          </w:p>
                        </w:txbxContent>
                      </wps:txbx>
                      <wps:bodyPr anchor="ctr">
                        <a:noAutofit/>
                      </wps:bodyPr>
                    </wps:wsp>
                  </a:graphicData>
                </a:graphic>
              </wp:anchor>
            </w:drawing>
          </mc:Choice>
          <mc:Fallback>
            <w:pict>
              <v:shape w14:anchorId="34B2ACB4" id="Arrondir un rectangle avec un coin diagonal 1" o:spid="_x0000_s1026" style="position:absolute;left:0;text-align:left;margin-left:-86.65pt;margin-top:-158.45pt;width:309.9pt;height:130.65pt;z-index:-503316478;visibility:visible;mso-wrap-style:square;mso-wrap-distance-left:0;mso-wrap-distance-top:0;mso-wrap-distance-right:0;mso-wrap-distance-bottom:0;mso-position-horizontal:absolute;mso-position-horizontal-relative:text;mso-position-vertical:absolute;mso-position-vertical-relative:text;v-text-anchor:middle" coordsize="3933825,1724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" adj="-11796480,,5400" path="m287343,l3933825,r,1436682c3933825,1595377,3805177,1724025,3646482,1724025l,1724025,,287343c,128648,128648,,287343,xe" fillcolor="#52acb8" strokecolor="#1f4d78" strokeweight=".35mm">
                <v:stroke joinstyle="miter"/>
                <v:formulas/>
                <v:path arrowok="t" o:connecttype="custom" textboxrect="0,0,3933825,1724025"/>
                <v:textbox>
                  <w:txbxContent>
                    <w:p w14:paraId="0EDAA0E8" w14:textId="77777777" w:rsidR="00E66E69" w:rsidRDefault="00E66E69">
                      <w:pPr>
                        <w:pStyle w:val="Contenudecadre"/>
                        <w:jc w:val="center"/>
                        <w:rPr>
                          <w:b/>
                          <w:bCs/>
                          <w:color w:val="FFFFFF"/>
                          <w:sz w:val="36"/>
                          <w:szCs w:val="36"/>
                        </w:rPr>
                      </w:pPr>
                    </w:p>
                    <w:p w14:paraId="72ACD9F3" w14:textId="77777777" w:rsidR="001913ED" w:rsidRDefault="001913ED">
                      <w:pPr>
                        <w:pStyle w:val="Contenudecadre"/>
                        <w:jc w:val="center"/>
                        <w:rPr>
                          <w:b/>
                          <w:bCs/>
                          <w:color w:val="FFFFFF"/>
                          <w:sz w:val="36"/>
                          <w:szCs w:val="36"/>
                        </w:rPr>
                      </w:pPr>
                      <w:r>
                        <w:rPr>
                          <w:b/>
                          <w:bCs/>
                          <w:color w:val="FFFFFF"/>
                          <w:sz w:val="36"/>
                          <w:szCs w:val="36"/>
                        </w:rPr>
                        <w:t>LISTE DES DELIBERATIONS</w:t>
                      </w:r>
                    </w:p>
                    <w:p w14:paraId="018155DA" w14:textId="6C3230B7" w:rsidR="0036096D" w:rsidRDefault="002A4973">
                      <w:pPr>
                        <w:pStyle w:val="Contenudecadre"/>
                        <w:jc w:val="center"/>
                        <w:rPr>
                          <w:b/>
                          <w:bCs/>
                          <w:color w:val="FFFFFF"/>
                          <w:sz w:val="36"/>
                          <w:szCs w:val="36"/>
                        </w:rPr>
                      </w:pPr>
                      <w:r>
                        <w:rPr>
                          <w:b/>
                          <w:bCs/>
                          <w:color w:val="FFFFFF"/>
                          <w:sz w:val="36"/>
                          <w:szCs w:val="36"/>
                        </w:rPr>
                        <w:t xml:space="preserve">DU COMITÉ SYNDICAL </w:t>
                      </w:r>
                    </w:p>
                    <w:p w14:paraId="59C74F68" w14:textId="60B17F91" w:rsidR="0036096D" w:rsidRDefault="002A4973">
                      <w:pPr>
                        <w:pStyle w:val="Contenudecadre"/>
                        <w:jc w:val="center"/>
                      </w:pPr>
                      <w:r>
                        <w:rPr>
                          <w:b/>
                          <w:bCs/>
                          <w:color w:val="FFFFFF"/>
                          <w:sz w:val="36"/>
                          <w:szCs w:val="36"/>
                        </w:rPr>
                        <w:t xml:space="preserve">DU </w:t>
                      </w:r>
                      <w:r w:rsidR="0018323D">
                        <w:rPr>
                          <w:b/>
                          <w:bCs/>
                          <w:color w:val="FFFFFF"/>
                          <w:sz w:val="36"/>
                          <w:szCs w:val="36"/>
                        </w:rPr>
                        <w:t>24 JANVIER</w:t>
                      </w:r>
                      <w:r>
                        <w:rPr>
                          <w:b/>
                          <w:bCs/>
                          <w:color w:val="FFFFFF"/>
                          <w:sz w:val="36"/>
                          <w:szCs w:val="36"/>
                        </w:rPr>
                        <w:t xml:space="preserve"> 202</w:t>
                      </w:r>
                      <w:r w:rsidR="0018323D">
                        <w:rPr>
                          <w:b/>
                          <w:bCs/>
                          <w:color w:val="FFFFFF"/>
                          <w:sz w:val="36"/>
                          <w:szCs w:val="36"/>
                        </w:rPr>
                        <w:t>3</w:t>
                      </w:r>
                    </w:p>
                  </w:txbxContent>
                </v:textbox>
              </v:shape>
            </w:pict>
          </mc:Fallback>
        </mc:AlternateContent>
      </w:r>
    </w:p>
    <w:p w14:paraId="010FD553" w14:textId="77777777" w:rsidR="0036096D" w:rsidRDefault="0036096D">
      <w:pPr>
        <w:sectPr w:rsidR="0036096D">
          <w:headerReference w:type="default" r:id="rId8"/>
          <w:footerReference w:type="default" r:id="rId9"/>
          <w:pgSz w:w="11906" w:h="16838"/>
          <w:pgMar w:top="766" w:right="1418" w:bottom="1418" w:left="1418" w:header="709" w:footer="709" w:gutter="0"/>
          <w:cols w:space="720"/>
          <w:formProt w:val="0"/>
          <w:docGrid w:linePitch="360"/>
        </w:sectPr>
      </w:pPr>
    </w:p>
    <w:p w14:paraId="7D5AFBA3" w14:textId="73820CEE" w:rsidR="000D063D" w:rsidRPr="00A632CB" w:rsidRDefault="000D063D" w:rsidP="000D063D">
      <w:pPr>
        <w:pStyle w:val="Corpsdetexte"/>
        <w:rPr>
          <w:sz w:val="24"/>
          <w:szCs w:val="24"/>
        </w:rPr>
      </w:pPr>
      <w:r w:rsidRPr="00A632CB">
        <w:rPr>
          <w:sz w:val="24"/>
          <w:szCs w:val="24"/>
        </w:rPr>
        <w:t xml:space="preserve">Le Comité Syndical, légalement convoqué, s’est réuni le </w:t>
      </w:r>
      <w:r w:rsidR="0018323D">
        <w:rPr>
          <w:sz w:val="24"/>
          <w:szCs w:val="24"/>
        </w:rPr>
        <w:t>mardi 24 janvier 2023, à 14h</w:t>
      </w:r>
      <w:r w:rsidRPr="00A632CB">
        <w:rPr>
          <w:sz w:val="24"/>
          <w:szCs w:val="24"/>
        </w:rPr>
        <w:t xml:space="preserve">, </w:t>
      </w:r>
      <w:r w:rsidR="00A632CB" w:rsidRPr="00A632CB">
        <w:rPr>
          <w:sz w:val="24"/>
          <w:szCs w:val="24"/>
        </w:rPr>
        <w:t xml:space="preserve">au Château de la Fleuriaye à </w:t>
      </w:r>
      <w:r w:rsidR="00DF31A2">
        <w:rPr>
          <w:sz w:val="24"/>
          <w:szCs w:val="24"/>
        </w:rPr>
        <w:t>Carquefou</w:t>
      </w:r>
      <w:r w:rsidRPr="00A632CB">
        <w:rPr>
          <w:sz w:val="24"/>
          <w:szCs w:val="24"/>
        </w:rPr>
        <w:t>.</w:t>
      </w:r>
    </w:p>
    <w:p w14:paraId="1F8C81A3" w14:textId="33147F1F" w:rsidR="0036096D" w:rsidRDefault="002A4973">
      <w:pPr>
        <w:pStyle w:val="Corpsdetexte"/>
        <w:rPr>
          <w:sz w:val="24"/>
          <w:szCs w:val="24"/>
        </w:rPr>
      </w:pPr>
      <w:r>
        <w:rPr>
          <w:sz w:val="24"/>
          <w:szCs w:val="24"/>
        </w:rPr>
        <w:t xml:space="preserve">Le quorum étant atteint, la séance a été ouverte par </w:t>
      </w:r>
      <w:r w:rsidR="00A632CB">
        <w:rPr>
          <w:sz w:val="24"/>
          <w:szCs w:val="24"/>
        </w:rPr>
        <w:t>Mahel COPPEY, Présidente</w:t>
      </w:r>
      <w:r>
        <w:rPr>
          <w:sz w:val="24"/>
          <w:szCs w:val="24"/>
        </w:rPr>
        <w:t>.</w:t>
      </w:r>
    </w:p>
    <w:p w14:paraId="6C5611EB" w14:textId="77777777" w:rsidR="0036096D" w:rsidRDefault="0036096D">
      <w:pPr>
        <w:pStyle w:val="Corpsdetexte"/>
        <w:rPr>
          <w:rFonts w:asciiTheme="minorHAnsi" w:hAnsiTheme="minorHAnsi" w:cstheme="minorHAnsi"/>
          <w:sz w:val="22"/>
          <w:szCs w:val="22"/>
          <w:lang w:eastAsia="fr-FR"/>
        </w:rPr>
      </w:pPr>
    </w:p>
    <w:p w14:paraId="3CFA5E0E" w14:textId="77777777" w:rsidR="0036096D" w:rsidRDefault="0036096D">
      <w:pPr>
        <w:sectPr w:rsidR="0036096D">
          <w:type w:val="continuous"/>
          <w:pgSz w:w="11906" w:h="16838"/>
          <w:pgMar w:top="766" w:right="1418" w:bottom="1418" w:left="1418" w:header="709" w:footer="709" w:gutter="0"/>
          <w:cols w:space="720"/>
          <w:formProt w:val="0"/>
          <w:docGrid w:linePitch="360"/>
        </w:sectPr>
      </w:pPr>
    </w:p>
    <w:p w14:paraId="5A5DA740" w14:textId="77777777" w:rsidR="000D063D" w:rsidRPr="00DF31A2" w:rsidRDefault="000D063D" w:rsidP="000D063D">
      <w:pPr>
        <w:rPr>
          <w:i/>
          <w:iCs/>
        </w:rPr>
      </w:pPr>
      <w:r w:rsidRPr="00DF31A2">
        <w:rPr>
          <w:b/>
          <w:bCs/>
          <w:i/>
          <w:iCs/>
        </w:rPr>
        <w:t>Etaient présents</w:t>
      </w:r>
    </w:p>
    <w:p w14:paraId="55E630B1" w14:textId="28BA9518" w:rsidR="000D063D" w:rsidRPr="00DF31A2" w:rsidRDefault="000D063D" w:rsidP="000D063D">
      <w:pPr>
        <w:pStyle w:val="Corpsdetexte"/>
        <w:ind w:left="709"/>
      </w:pPr>
      <w:r w:rsidRPr="00DF31A2">
        <w:t>MM. BRU Mmes COPPEY, CORDIER, MM.</w:t>
      </w:r>
      <w:r w:rsidR="004765DB" w:rsidRPr="00DF31A2">
        <w:t xml:space="preserve"> </w:t>
      </w:r>
      <w:r w:rsidRPr="00DF31A2">
        <w:t xml:space="preserve">GUITTON, HENRY, Mme LEBLANC, MM. LE GREVESE, </w:t>
      </w:r>
      <w:r w:rsidR="004765DB" w:rsidRPr="00DF31A2">
        <w:t xml:space="preserve">RAITIERE, </w:t>
      </w:r>
      <w:r w:rsidRPr="00DF31A2">
        <w:t>VOUZELLAUD, délégués titulaires</w:t>
      </w:r>
    </w:p>
    <w:p w14:paraId="080A55DE" w14:textId="77777777" w:rsidR="000D063D" w:rsidRPr="00DF31A2" w:rsidRDefault="000D063D" w:rsidP="000D063D">
      <w:pPr>
        <w:jc w:val="left"/>
        <w:rPr>
          <w:i/>
          <w:iCs/>
        </w:rPr>
      </w:pPr>
      <w:r w:rsidRPr="00DF31A2">
        <w:rPr>
          <w:b/>
          <w:bCs/>
          <w:i/>
          <w:iCs/>
        </w:rPr>
        <w:t>Nombre de délégués</w:t>
      </w:r>
    </w:p>
    <w:p w14:paraId="0F8CE7D0" w14:textId="77777777" w:rsidR="000D063D" w:rsidRPr="00DF31A2" w:rsidRDefault="000D063D" w:rsidP="000D063D">
      <w:pPr>
        <w:numPr>
          <w:ilvl w:val="0"/>
          <w:numId w:val="8"/>
        </w:numPr>
        <w:tabs>
          <w:tab w:val="clear" w:pos="360"/>
          <w:tab w:val="num" w:pos="720"/>
        </w:tabs>
        <w:suppressAutoHyphens w:val="0"/>
        <w:spacing w:after="0"/>
        <w:ind w:left="720"/>
        <w:jc w:val="left"/>
        <w:rPr>
          <w:i/>
          <w:iCs/>
        </w:rPr>
      </w:pPr>
      <w:r w:rsidRPr="00DF31A2">
        <w:t>En exercice : 16</w:t>
      </w:r>
    </w:p>
    <w:p w14:paraId="2BA5D8F3" w14:textId="5E429C4E" w:rsidR="000D063D" w:rsidRPr="00DF31A2" w:rsidRDefault="000D063D" w:rsidP="000D063D">
      <w:pPr>
        <w:numPr>
          <w:ilvl w:val="0"/>
          <w:numId w:val="8"/>
        </w:numPr>
        <w:tabs>
          <w:tab w:val="clear" w:pos="360"/>
          <w:tab w:val="num" w:pos="720"/>
        </w:tabs>
        <w:suppressAutoHyphens w:val="0"/>
        <w:spacing w:after="0"/>
        <w:ind w:left="720"/>
        <w:jc w:val="left"/>
        <w:rPr>
          <w:i/>
          <w:iCs/>
        </w:rPr>
      </w:pPr>
      <w:r w:rsidRPr="00DF31A2">
        <w:t xml:space="preserve">Présents : </w:t>
      </w:r>
      <w:r w:rsidR="00DF31A2" w:rsidRPr="00DF31A2">
        <w:t>9</w:t>
      </w:r>
    </w:p>
    <w:p w14:paraId="1480B992" w14:textId="512344B9" w:rsidR="000D063D" w:rsidRPr="00DF31A2" w:rsidRDefault="000D063D" w:rsidP="000D063D">
      <w:pPr>
        <w:numPr>
          <w:ilvl w:val="0"/>
          <w:numId w:val="8"/>
        </w:numPr>
        <w:tabs>
          <w:tab w:val="clear" w:pos="360"/>
          <w:tab w:val="num" w:pos="720"/>
        </w:tabs>
        <w:suppressAutoHyphens w:val="0"/>
        <w:spacing w:after="0"/>
        <w:ind w:left="720"/>
        <w:jc w:val="left"/>
        <w:rPr>
          <w:i/>
          <w:iCs/>
        </w:rPr>
      </w:pPr>
      <w:r w:rsidRPr="00DF31A2">
        <w:t xml:space="preserve">Votants : </w:t>
      </w:r>
      <w:r w:rsidR="00DF31A2" w:rsidRPr="00DF31A2">
        <w:t>10</w:t>
      </w:r>
    </w:p>
    <w:p w14:paraId="295BE0F8" w14:textId="79122290" w:rsidR="000D063D" w:rsidRPr="00DF31A2" w:rsidRDefault="000D063D" w:rsidP="000D063D">
      <w:pPr>
        <w:numPr>
          <w:ilvl w:val="0"/>
          <w:numId w:val="8"/>
        </w:numPr>
        <w:tabs>
          <w:tab w:val="clear" w:pos="360"/>
          <w:tab w:val="num" w:pos="720"/>
        </w:tabs>
        <w:suppressAutoHyphens w:val="0"/>
        <w:spacing w:after="0"/>
        <w:ind w:left="720"/>
        <w:jc w:val="left"/>
        <w:rPr>
          <w:i/>
          <w:iCs/>
        </w:rPr>
      </w:pPr>
      <w:r w:rsidRPr="00DF31A2">
        <w:t xml:space="preserve">Pouvoirs : </w:t>
      </w:r>
      <w:r w:rsidR="00DF31A2" w:rsidRPr="00DF31A2">
        <w:t>1</w:t>
      </w:r>
    </w:p>
    <w:p w14:paraId="44D25625" w14:textId="77777777" w:rsidR="000D063D" w:rsidRPr="00DF31A2" w:rsidRDefault="000D063D" w:rsidP="000D063D">
      <w:pPr>
        <w:ind w:right="-780"/>
        <w:jc w:val="left"/>
        <w:rPr>
          <w:b/>
          <w:bCs/>
          <w:i/>
          <w:iCs/>
        </w:rPr>
      </w:pPr>
    </w:p>
    <w:p w14:paraId="543FB14B" w14:textId="77777777" w:rsidR="000D063D" w:rsidRPr="00DF31A2" w:rsidRDefault="000D063D" w:rsidP="000D063D">
      <w:pPr>
        <w:ind w:right="-780"/>
        <w:jc w:val="left"/>
        <w:rPr>
          <w:b/>
          <w:bCs/>
          <w:i/>
          <w:iCs/>
        </w:rPr>
      </w:pPr>
      <w:r w:rsidRPr="00DF31A2">
        <w:rPr>
          <w:b/>
          <w:bCs/>
          <w:i/>
          <w:iCs/>
        </w:rPr>
        <w:t xml:space="preserve">Tableau récapitulatif des voix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3402"/>
      </w:tblGrid>
      <w:tr w:rsidR="00A632CB" w:rsidRPr="00DF31A2" w14:paraId="101241ED" w14:textId="77777777" w:rsidTr="004765DB">
        <w:trPr>
          <w:jc w:val="center"/>
        </w:trPr>
        <w:tc>
          <w:tcPr>
            <w:tcW w:w="2405" w:type="dxa"/>
          </w:tcPr>
          <w:p w14:paraId="2A815AA5" w14:textId="77777777" w:rsidR="000D063D" w:rsidRPr="00DF31A2" w:rsidRDefault="000D063D" w:rsidP="00C1297E">
            <w:pPr>
              <w:tabs>
                <w:tab w:val="left" w:pos="1701"/>
                <w:tab w:val="left" w:pos="6946"/>
              </w:tabs>
              <w:spacing w:before="20" w:after="20"/>
              <w:ind w:right="-780"/>
              <w:jc w:val="left"/>
            </w:pPr>
            <w:r w:rsidRPr="00DF31A2">
              <w:t>COPPEY</w:t>
            </w:r>
          </w:p>
        </w:tc>
        <w:tc>
          <w:tcPr>
            <w:tcW w:w="3402" w:type="dxa"/>
          </w:tcPr>
          <w:p w14:paraId="3F7F41F6" w14:textId="77777777" w:rsidR="000D063D" w:rsidRPr="00DF31A2" w:rsidRDefault="000D063D" w:rsidP="00C1297E">
            <w:pPr>
              <w:tabs>
                <w:tab w:val="left" w:pos="6946"/>
              </w:tabs>
              <w:spacing w:before="20" w:after="20"/>
              <w:jc w:val="center"/>
            </w:pPr>
            <w:r w:rsidRPr="00DF31A2">
              <w:t>1</w:t>
            </w:r>
          </w:p>
        </w:tc>
      </w:tr>
      <w:tr w:rsidR="00A632CB" w:rsidRPr="00DF31A2" w14:paraId="3744D729" w14:textId="77777777" w:rsidTr="004765DB">
        <w:trPr>
          <w:jc w:val="center"/>
        </w:trPr>
        <w:tc>
          <w:tcPr>
            <w:tcW w:w="2405" w:type="dxa"/>
            <w:vAlign w:val="center"/>
          </w:tcPr>
          <w:p w14:paraId="2777E67C" w14:textId="77777777" w:rsidR="000D063D" w:rsidRPr="00DF31A2" w:rsidRDefault="000D063D" w:rsidP="00C1297E">
            <w:pPr>
              <w:tabs>
                <w:tab w:val="left" w:pos="1701"/>
                <w:tab w:val="left" w:pos="6946"/>
              </w:tabs>
              <w:spacing w:before="20" w:after="20"/>
              <w:jc w:val="left"/>
            </w:pPr>
            <w:r w:rsidRPr="00DF31A2">
              <w:t>GUITTON</w:t>
            </w:r>
          </w:p>
        </w:tc>
        <w:tc>
          <w:tcPr>
            <w:tcW w:w="3402" w:type="dxa"/>
          </w:tcPr>
          <w:p w14:paraId="3DD1DE2A" w14:textId="77777777" w:rsidR="000D063D" w:rsidRPr="00DF31A2" w:rsidRDefault="000D063D" w:rsidP="00C1297E">
            <w:pPr>
              <w:tabs>
                <w:tab w:val="left" w:pos="6946"/>
              </w:tabs>
              <w:spacing w:before="20" w:after="20"/>
              <w:jc w:val="center"/>
            </w:pPr>
            <w:r w:rsidRPr="00DF31A2">
              <w:t>1</w:t>
            </w:r>
          </w:p>
        </w:tc>
      </w:tr>
      <w:tr w:rsidR="00A632CB" w:rsidRPr="00DF31A2" w14:paraId="4DCA2BBC" w14:textId="77777777" w:rsidTr="004765DB">
        <w:trPr>
          <w:jc w:val="center"/>
        </w:trPr>
        <w:tc>
          <w:tcPr>
            <w:tcW w:w="2405" w:type="dxa"/>
            <w:vAlign w:val="center"/>
          </w:tcPr>
          <w:p w14:paraId="66FF1AEE" w14:textId="77777777" w:rsidR="000D063D" w:rsidRPr="00DF31A2" w:rsidRDefault="000D063D" w:rsidP="00C1297E">
            <w:pPr>
              <w:tabs>
                <w:tab w:val="left" w:pos="1701"/>
                <w:tab w:val="left" w:pos="6946"/>
              </w:tabs>
              <w:spacing w:before="20" w:after="20"/>
              <w:jc w:val="left"/>
            </w:pPr>
            <w:r w:rsidRPr="00DF31A2">
              <w:t>LEBLANC</w:t>
            </w:r>
          </w:p>
        </w:tc>
        <w:tc>
          <w:tcPr>
            <w:tcW w:w="3402" w:type="dxa"/>
          </w:tcPr>
          <w:p w14:paraId="63B910E6" w14:textId="56F0B7C5" w:rsidR="000D063D" w:rsidRPr="00DF31A2" w:rsidRDefault="000D063D" w:rsidP="00C1297E">
            <w:pPr>
              <w:tabs>
                <w:tab w:val="left" w:pos="6946"/>
              </w:tabs>
              <w:spacing w:before="20" w:after="20"/>
              <w:jc w:val="center"/>
            </w:pPr>
            <w:r w:rsidRPr="00DF31A2">
              <w:t>1</w:t>
            </w:r>
            <w:r w:rsidR="00DF31A2" w:rsidRPr="00DF31A2">
              <w:t xml:space="preserve"> + 1</w:t>
            </w:r>
          </w:p>
        </w:tc>
      </w:tr>
      <w:tr w:rsidR="00A632CB" w:rsidRPr="00DF31A2" w14:paraId="4E99068E" w14:textId="77777777" w:rsidTr="004765DB">
        <w:trPr>
          <w:jc w:val="center"/>
        </w:trPr>
        <w:tc>
          <w:tcPr>
            <w:tcW w:w="2405" w:type="dxa"/>
            <w:vAlign w:val="center"/>
          </w:tcPr>
          <w:p w14:paraId="5FFC9F84" w14:textId="77777777" w:rsidR="000D063D" w:rsidRPr="00DF31A2" w:rsidRDefault="000D063D" w:rsidP="00C1297E">
            <w:pPr>
              <w:tabs>
                <w:tab w:val="left" w:pos="1701"/>
                <w:tab w:val="left" w:pos="6946"/>
              </w:tabs>
              <w:spacing w:before="20" w:after="20"/>
              <w:jc w:val="left"/>
            </w:pPr>
            <w:r w:rsidRPr="00DF31A2">
              <w:t>VOUZELLAUD</w:t>
            </w:r>
          </w:p>
        </w:tc>
        <w:tc>
          <w:tcPr>
            <w:tcW w:w="3402" w:type="dxa"/>
          </w:tcPr>
          <w:p w14:paraId="79806B15" w14:textId="66CBA90C" w:rsidR="000D063D" w:rsidRPr="00DF31A2" w:rsidRDefault="000D063D" w:rsidP="00C1297E">
            <w:pPr>
              <w:tabs>
                <w:tab w:val="left" w:pos="6946"/>
              </w:tabs>
              <w:spacing w:before="20" w:after="20"/>
              <w:jc w:val="center"/>
            </w:pPr>
            <w:r w:rsidRPr="00DF31A2">
              <w:t>1</w:t>
            </w:r>
            <w:r w:rsidR="004765DB" w:rsidRPr="00DF31A2">
              <w:t xml:space="preserve"> </w:t>
            </w:r>
          </w:p>
        </w:tc>
      </w:tr>
      <w:tr w:rsidR="00A632CB" w:rsidRPr="00DF31A2" w14:paraId="0AE7C435" w14:textId="77777777" w:rsidTr="004765DB">
        <w:trPr>
          <w:jc w:val="center"/>
        </w:trPr>
        <w:tc>
          <w:tcPr>
            <w:tcW w:w="2405" w:type="dxa"/>
            <w:vAlign w:val="center"/>
          </w:tcPr>
          <w:p w14:paraId="5F9D4E39" w14:textId="77777777" w:rsidR="000D063D" w:rsidRPr="00DF31A2" w:rsidRDefault="000D063D" w:rsidP="00C1297E">
            <w:pPr>
              <w:tabs>
                <w:tab w:val="left" w:pos="1701"/>
                <w:tab w:val="left" w:pos="6946"/>
              </w:tabs>
              <w:spacing w:before="20" w:after="20"/>
              <w:jc w:val="left"/>
            </w:pPr>
            <w:r w:rsidRPr="00DF31A2">
              <w:t>HENRY</w:t>
            </w:r>
          </w:p>
        </w:tc>
        <w:tc>
          <w:tcPr>
            <w:tcW w:w="3402" w:type="dxa"/>
          </w:tcPr>
          <w:p w14:paraId="30CEDC57" w14:textId="2E2113D1" w:rsidR="000D063D" w:rsidRPr="00DF31A2" w:rsidRDefault="000D063D" w:rsidP="00C1297E">
            <w:pPr>
              <w:tabs>
                <w:tab w:val="left" w:pos="6946"/>
              </w:tabs>
              <w:spacing w:before="20" w:after="20"/>
              <w:jc w:val="center"/>
            </w:pPr>
            <w:r w:rsidRPr="00DF31A2">
              <w:t>1</w:t>
            </w:r>
            <w:r w:rsidR="004765DB" w:rsidRPr="00DF31A2">
              <w:t xml:space="preserve"> </w:t>
            </w:r>
          </w:p>
        </w:tc>
      </w:tr>
      <w:tr w:rsidR="00A632CB" w:rsidRPr="00DF31A2" w14:paraId="0B045A7D" w14:textId="77777777" w:rsidTr="004765DB">
        <w:trPr>
          <w:jc w:val="center"/>
        </w:trPr>
        <w:tc>
          <w:tcPr>
            <w:tcW w:w="2405" w:type="dxa"/>
            <w:vAlign w:val="center"/>
          </w:tcPr>
          <w:p w14:paraId="785EED7B" w14:textId="77777777" w:rsidR="000D063D" w:rsidRPr="00DF31A2" w:rsidRDefault="000D063D" w:rsidP="00C1297E">
            <w:pPr>
              <w:tabs>
                <w:tab w:val="left" w:pos="1701"/>
                <w:tab w:val="left" w:pos="6946"/>
              </w:tabs>
              <w:spacing w:before="20" w:after="20"/>
              <w:jc w:val="left"/>
            </w:pPr>
            <w:r w:rsidRPr="00DF31A2">
              <w:t>LE GREVESE</w:t>
            </w:r>
          </w:p>
        </w:tc>
        <w:tc>
          <w:tcPr>
            <w:tcW w:w="3402" w:type="dxa"/>
          </w:tcPr>
          <w:p w14:paraId="6CC98BC8" w14:textId="77777777" w:rsidR="000D063D" w:rsidRPr="00DF31A2" w:rsidRDefault="000D063D" w:rsidP="00C1297E">
            <w:pPr>
              <w:tabs>
                <w:tab w:val="left" w:pos="6946"/>
              </w:tabs>
              <w:spacing w:before="20" w:after="20"/>
              <w:jc w:val="center"/>
            </w:pPr>
            <w:r w:rsidRPr="00DF31A2">
              <w:t>1</w:t>
            </w:r>
          </w:p>
        </w:tc>
      </w:tr>
      <w:tr w:rsidR="00A632CB" w:rsidRPr="00DF31A2" w14:paraId="46918317" w14:textId="77777777" w:rsidTr="004765DB">
        <w:trPr>
          <w:jc w:val="center"/>
        </w:trPr>
        <w:tc>
          <w:tcPr>
            <w:tcW w:w="2405" w:type="dxa"/>
            <w:vAlign w:val="center"/>
          </w:tcPr>
          <w:p w14:paraId="51B634DD" w14:textId="77777777" w:rsidR="000D063D" w:rsidRPr="00DF31A2" w:rsidRDefault="000D063D" w:rsidP="00C1297E">
            <w:pPr>
              <w:tabs>
                <w:tab w:val="left" w:pos="1701"/>
                <w:tab w:val="left" w:pos="6946"/>
              </w:tabs>
              <w:spacing w:before="20" w:after="20"/>
              <w:jc w:val="left"/>
            </w:pPr>
            <w:r w:rsidRPr="00DF31A2">
              <w:t>CORDIER</w:t>
            </w:r>
          </w:p>
        </w:tc>
        <w:tc>
          <w:tcPr>
            <w:tcW w:w="3402" w:type="dxa"/>
          </w:tcPr>
          <w:p w14:paraId="5616DFB8" w14:textId="77777777" w:rsidR="000D063D" w:rsidRPr="00DF31A2" w:rsidRDefault="000D063D" w:rsidP="00C1297E">
            <w:pPr>
              <w:tabs>
                <w:tab w:val="left" w:pos="6946"/>
              </w:tabs>
              <w:spacing w:before="20" w:after="20"/>
              <w:jc w:val="center"/>
            </w:pPr>
            <w:r w:rsidRPr="00DF31A2">
              <w:t>1</w:t>
            </w:r>
          </w:p>
        </w:tc>
      </w:tr>
      <w:tr w:rsidR="004765DB" w:rsidRPr="00DF31A2" w14:paraId="69B14FAA" w14:textId="77777777" w:rsidTr="004765DB">
        <w:trPr>
          <w:jc w:val="center"/>
        </w:trPr>
        <w:tc>
          <w:tcPr>
            <w:tcW w:w="2405" w:type="dxa"/>
            <w:vAlign w:val="center"/>
          </w:tcPr>
          <w:p w14:paraId="51FAF26A" w14:textId="4D25F7AA" w:rsidR="004765DB" w:rsidRPr="00DF31A2" w:rsidRDefault="004765DB" w:rsidP="00C1297E">
            <w:pPr>
              <w:tabs>
                <w:tab w:val="left" w:pos="1701"/>
                <w:tab w:val="left" w:pos="6946"/>
              </w:tabs>
              <w:spacing w:before="20" w:after="20"/>
              <w:jc w:val="left"/>
            </w:pPr>
            <w:r w:rsidRPr="00DF31A2">
              <w:t>RAITIERE</w:t>
            </w:r>
          </w:p>
        </w:tc>
        <w:tc>
          <w:tcPr>
            <w:tcW w:w="3402" w:type="dxa"/>
          </w:tcPr>
          <w:p w14:paraId="2332AA05" w14:textId="449B0D06" w:rsidR="004765DB" w:rsidRPr="00DF31A2" w:rsidRDefault="004765DB" w:rsidP="00C1297E">
            <w:pPr>
              <w:tabs>
                <w:tab w:val="left" w:pos="6946"/>
              </w:tabs>
              <w:spacing w:before="20" w:after="20"/>
              <w:jc w:val="center"/>
            </w:pPr>
            <w:r w:rsidRPr="00DF31A2">
              <w:t>1</w:t>
            </w:r>
          </w:p>
        </w:tc>
      </w:tr>
      <w:tr w:rsidR="00A632CB" w:rsidRPr="00DF31A2" w14:paraId="1A9DBE89" w14:textId="77777777" w:rsidTr="004765DB">
        <w:trPr>
          <w:jc w:val="center"/>
        </w:trPr>
        <w:tc>
          <w:tcPr>
            <w:tcW w:w="2405" w:type="dxa"/>
            <w:vAlign w:val="center"/>
          </w:tcPr>
          <w:p w14:paraId="464404F0" w14:textId="77777777" w:rsidR="000D063D" w:rsidRPr="00DF31A2" w:rsidRDefault="000D063D" w:rsidP="00C1297E">
            <w:pPr>
              <w:tabs>
                <w:tab w:val="left" w:pos="1701"/>
                <w:tab w:val="left" w:pos="6946"/>
              </w:tabs>
              <w:spacing w:before="20" w:after="20"/>
              <w:jc w:val="left"/>
            </w:pPr>
            <w:r w:rsidRPr="00DF31A2">
              <w:t>BRU</w:t>
            </w:r>
          </w:p>
        </w:tc>
        <w:tc>
          <w:tcPr>
            <w:tcW w:w="3402" w:type="dxa"/>
          </w:tcPr>
          <w:p w14:paraId="3A7E4EB1" w14:textId="77777777" w:rsidR="000D063D" w:rsidRPr="00DF31A2" w:rsidRDefault="000D063D" w:rsidP="00C1297E">
            <w:pPr>
              <w:tabs>
                <w:tab w:val="left" w:pos="6946"/>
              </w:tabs>
              <w:spacing w:before="20" w:after="20"/>
              <w:jc w:val="center"/>
            </w:pPr>
            <w:r w:rsidRPr="00DF31A2">
              <w:t>1</w:t>
            </w:r>
          </w:p>
        </w:tc>
      </w:tr>
      <w:tr w:rsidR="004765DB" w:rsidRPr="00DF31A2" w14:paraId="529D0103" w14:textId="77777777" w:rsidTr="004765DB">
        <w:trPr>
          <w:jc w:val="center"/>
        </w:trPr>
        <w:tc>
          <w:tcPr>
            <w:tcW w:w="2405" w:type="dxa"/>
            <w:tcBorders>
              <w:bottom w:val="single" w:sz="4" w:space="0" w:color="auto"/>
            </w:tcBorders>
          </w:tcPr>
          <w:p w14:paraId="30A34644" w14:textId="77777777" w:rsidR="000D063D" w:rsidRPr="00DF31A2" w:rsidRDefault="000D063D" w:rsidP="00C1297E">
            <w:pPr>
              <w:tabs>
                <w:tab w:val="left" w:pos="1701"/>
                <w:tab w:val="left" w:pos="6946"/>
              </w:tabs>
              <w:spacing w:before="20" w:after="20"/>
              <w:jc w:val="left"/>
              <w:rPr>
                <w:b/>
                <w:bCs/>
              </w:rPr>
            </w:pPr>
            <w:r w:rsidRPr="00DF31A2">
              <w:rPr>
                <w:b/>
                <w:bCs/>
              </w:rPr>
              <w:t xml:space="preserve">Nombre total de voix </w:t>
            </w:r>
          </w:p>
        </w:tc>
        <w:tc>
          <w:tcPr>
            <w:tcW w:w="3402" w:type="dxa"/>
            <w:tcBorders>
              <w:bottom w:val="single" w:sz="4" w:space="0" w:color="auto"/>
            </w:tcBorders>
            <w:vAlign w:val="center"/>
          </w:tcPr>
          <w:p w14:paraId="02CB76E6" w14:textId="3C96A12D" w:rsidR="000D063D" w:rsidRPr="00DF31A2" w:rsidRDefault="00DF31A2" w:rsidP="00C1297E">
            <w:pPr>
              <w:tabs>
                <w:tab w:val="left" w:pos="6946"/>
              </w:tabs>
              <w:spacing w:before="20" w:after="20"/>
              <w:ind w:right="-138"/>
              <w:jc w:val="center"/>
              <w:rPr>
                <w:b/>
                <w:bCs/>
              </w:rPr>
            </w:pPr>
            <w:r w:rsidRPr="00DF31A2">
              <w:rPr>
                <w:b/>
                <w:bCs/>
              </w:rPr>
              <w:t>10</w:t>
            </w:r>
          </w:p>
        </w:tc>
      </w:tr>
    </w:tbl>
    <w:p w14:paraId="6C3CB76A" w14:textId="1477BB7D" w:rsidR="000D063D" w:rsidRPr="00DF31A2" w:rsidRDefault="000D063D" w:rsidP="000D063D">
      <w:pPr>
        <w:tabs>
          <w:tab w:val="left" w:pos="1134"/>
          <w:tab w:val="left" w:pos="6946"/>
        </w:tabs>
        <w:ind w:right="-780"/>
        <w:rPr>
          <w:b/>
          <w:bCs/>
          <w:i/>
          <w:iCs/>
        </w:rPr>
      </w:pPr>
    </w:p>
    <w:p w14:paraId="5060793C" w14:textId="7CF83609" w:rsidR="0018323D" w:rsidRPr="00DF31A2" w:rsidRDefault="0018323D" w:rsidP="000D063D">
      <w:pPr>
        <w:tabs>
          <w:tab w:val="left" w:pos="1134"/>
          <w:tab w:val="left" w:pos="6946"/>
        </w:tabs>
        <w:ind w:right="-780"/>
        <w:rPr>
          <w:b/>
          <w:bCs/>
          <w:i/>
          <w:iCs/>
        </w:rPr>
      </w:pPr>
      <w:r w:rsidRPr="00DF31A2">
        <w:rPr>
          <w:b/>
          <w:bCs/>
          <w:i/>
          <w:iCs/>
        </w:rPr>
        <w:t>Secrétaire de séance : M. BRU</w:t>
      </w:r>
    </w:p>
    <w:p w14:paraId="705560DB" w14:textId="37D16401" w:rsidR="000D063D" w:rsidRPr="00A632CB" w:rsidRDefault="004765DB" w:rsidP="000D063D">
      <w:pPr>
        <w:pStyle w:val="Corpsdetexte"/>
      </w:pPr>
      <w:r w:rsidRPr="00DF31A2">
        <w:t>Assistait à la séance :</w:t>
      </w:r>
      <w:r w:rsidR="000D063D" w:rsidRPr="00DF31A2">
        <w:t xml:space="preserve"> MM. Youenn Fenard (Edenn)</w:t>
      </w:r>
      <w:r w:rsidRPr="00DF31A2">
        <w:t>.</w:t>
      </w:r>
    </w:p>
    <w:p w14:paraId="57BCD93C" w14:textId="77777777" w:rsidR="0036096D" w:rsidRDefault="0036096D"/>
    <w:p w14:paraId="02E6C8AA" w14:textId="77777777" w:rsidR="0036096D" w:rsidRDefault="0036096D">
      <w:pPr>
        <w:sectPr w:rsidR="0036096D">
          <w:type w:val="continuous"/>
          <w:pgSz w:w="11906" w:h="16838"/>
          <w:pgMar w:top="766" w:right="1418" w:bottom="1418" w:left="1418" w:header="709" w:footer="709" w:gutter="0"/>
          <w:cols w:space="720"/>
          <w:formProt w:val="0"/>
          <w:docGrid w:linePitch="360"/>
        </w:sectPr>
      </w:pPr>
    </w:p>
    <w:p w14:paraId="7881A9B9" w14:textId="689D3050" w:rsidR="00A632CB" w:rsidRDefault="00A632CB" w:rsidP="00A632CB">
      <w:r>
        <w:lastRenderedPageBreak/>
        <w:t>Mme Coppey</w:t>
      </w:r>
      <w:r w:rsidR="000F76A8" w:rsidRPr="00FA7796">
        <w:t xml:space="preserve"> ouvre la séance à</w:t>
      </w:r>
      <w:r w:rsidR="00BF1E37" w:rsidRPr="00FA7796">
        <w:t xml:space="preserve"> </w:t>
      </w:r>
      <w:r w:rsidR="0018323D">
        <w:t>14h</w:t>
      </w:r>
      <w:r w:rsidR="000F76A8" w:rsidRPr="00FA7796">
        <w:t xml:space="preserve"> après avoir constaté que le quorum était atteint.</w:t>
      </w:r>
    </w:p>
    <w:p w14:paraId="0CE3F942" w14:textId="5D2B4776" w:rsidR="0018323D" w:rsidRDefault="0018323D" w:rsidP="00A632CB">
      <w:r>
        <w:t xml:space="preserve">Le Comité désigne M. Bru </w:t>
      </w:r>
      <w:r w:rsidR="00DF31A2">
        <w:t>comme</w:t>
      </w:r>
      <w:r>
        <w:t xml:space="preserve"> secrétaire de séance, assisté de M. Fenard en tant que secrétaire auxiliaire</w:t>
      </w:r>
    </w:p>
    <w:p w14:paraId="7FE16EB6" w14:textId="77777777" w:rsidR="0018323D" w:rsidRDefault="0018323D" w:rsidP="00A632CB"/>
    <w:p w14:paraId="06612881" w14:textId="77777777" w:rsidR="0018323D" w:rsidRPr="0018323D" w:rsidRDefault="0018323D" w:rsidP="0018323D">
      <w:pPr>
        <w:pStyle w:val="Titre1"/>
      </w:pPr>
      <w:bookmarkStart w:id="0" w:name="_Toc124781242"/>
      <w:r w:rsidRPr="0018323D">
        <w:t>Approbation du Procès-verbal du Comité Syndical du 7 décembre 2022</w:t>
      </w:r>
      <w:bookmarkEnd w:id="0"/>
    </w:p>
    <w:p w14:paraId="585B99C7" w14:textId="491A6727" w:rsidR="0018323D" w:rsidRDefault="0018323D" w:rsidP="0018323D">
      <w:r w:rsidRPr="001277C3">
        <w:t>Le procès-verbal de la séance du Comité Syndical du 7 décembre 2022 est joint au présent document.</w:t>
      </w:r>
    </w:p>
    <w:p w14:paraId="73A50BEC" w14:textId="6658F401" w:rsidR="004E1B62" w:rsidRDefault="004E1B62" w:rsidP="004E1B62">
      <w:r>
        <w:t>M. Raitière signale une coquille p. 9 : le montant des indemnités d’un vice-président délégué est d’env. 300€ par mois, et non par an comme c’est indiqué dans le PV.</w:t>
      </w:r>
    </w:p>
    <w:p w14:paraId="1DC75346" w14:textId="0A2CC473" w:rsidR="004E1B62" w:rsidRPr="00A632CB" w:rsidRDefault="00DF31A2" w:rsidP="004E1B62">
      <w:pPr>
        <w:rPr>
          <w:b/>
          <w:bCs/>
        </w:rPr>
      </w:pPr>
      <w:r>
        <w:rPr>
          <w:b/>
          <w:bCs/>
        </w:rPr>
        <w:t>Cette remarque étant prise en compte</w:t>
      </w:r>
      <w:r w:rsidR="004E1B62">
        <w:rPr>
          <w:b/>
          <w:bCs/>
        </w:rPr>
        <w:t xml:space="preserve">, le document </w:t>
      </w:r>
      <w:r w:rsidR="004E1B62" w:rsidRPr="00A632CB">
        <w:rPr>
          <w:b/>
          <w:bCs/>
        </w:rPr>
        <w:t>est validé à l’unanimité.</w:t>
      </w:r>
    </w:p>
    <w:p w14:paraId="14F41A63" w14:textId="77777777" w:rsidR="004E1B62" w:rsidRDefault="004E1B62" w:rsidP="0018323D"/>
    <w:p w14:paraId="4D275AFB" w14:textId="77777777" w:rsidR="0018323D" w:rsidRPr="00D04621" w:rsidRDefault="0018323D" w:rsidP="0018323D">
      <w:pPr>
        <w:pStyle w:val="Titre1"/>
      </w:pPr>
      <w:bookmarkStart w:id="1" w:name="_Toc124781243"/>
      <w:r w:rsidRPr="00D04621">
        <w:t>Compte-rendu des délégations de la Présidente et du Bureau (Communication)</w:t>
      </w:r>
      <w:bookmarkEnd w:id="1"/>
    </w:p>
    <w:p w14:paraId="79DA3A67" w14:textId="77777777" w:rsidR="0018323D" w:rsidRDefault="0018323D" w:rsidP="0018323D">
      <w:r>
        <w:t>L’article L5211.10 du Code général des collectivités territoriales prévoit, lors de chaque réunion du Comité Syndical, le compte-rendu des attributions exercées par délégation du Comité.</w:t>
      </w:r>
    </w:p>
    <w:p w14:paraId="43FF7ED9" w14:textId="1DC4760F" w:rsidR="0018323D" w:rsidRDefault="0018323D" w:rsidP="0018323D">
      <w:r w:rsidRPr="00710C46">
        <w:t>Le tableau joint en annexe présente les informations concernées.</w:t>
      </w:r>
    </w:p>
    <w:p w14:paraId="14F1E8E8" w14:textId="28C7ECF8" w:rsidR="004E1B62" w:rsidRPr="004E1B62" w:rsidRDefault="004E1B62" w:rsidP="0018323D">
      <w:pPr>
        <w:rPr>
          <w:b/>
          <w:bCs/>
          <w:sz w:val="22"/>
          <w:szCs w:val="22"/>
        </w:rPr>
      </w:pPr>
      <w:r>
        <w:rPr>
          <w:b/>
          <w:bCs/>
          <w:sz w:val="22"/>
          <w:szCs w:val="22"/>
        </w:rPr>
        <w:t>Le Comité Syndical, à l’unanimité, prend acte de la présentation de ce compte-rendu.</w:t>
      </w:r>
    </w:p>
    <w:p w14:paraId="3BB2275E" w14:textId="77777777" w:rsidR="0018323D" w:rsidRDefault="0018323D" w:rsidP="0018323D">
      <w:pPr>
        <w:pStyle w:val="Titre1"/>
      </w:pPr>
      <w:bookmarkStart w:id="2" w:name="_Toc124781244"/>
      <w:r w:rsidRPr="00CF55CC">
        <w:t>Débat d’orientation budgétaire</w:t>
      </w:r>
      <w:bookmarkEnd w:id="2"/>
    </w:p>
    <w:p w14:paraId="3C9D2780" w14:textId="77777777" w:rsidR="0018323D" w:rsidRDefault="0018323D" w:rsidP="0018323D">
      <w:r>
        <w:t xml:space="preserve">Le Code général des collectivités territoriales prévoit, dans son article L. 2312-1 que l’adoption du budget prévisionnel par l’assemblée délibérante est obligatoirement précédée par la présentation d’un « rapport sur les orientations budgétaires, les engagements pluriannuels envisagés ainsi que sur la structure et la gestion de la dette ». </w:t>
      </w:r>
    </w:p>
    <w:p w14:paraId="740137FB" w14:textId="77777777" w:rsidR="0018323D" w:rsidRDefault="0018323D" w:rsidP="0018323D">
      <w:r w:rsidRPr="00B50489">
        <w:t xml:space="preserve">Le rapport est joint </w:t>
      </w:r>
      <w:r w:rsidRPr="00983B23">
        <w:t>en annexe.</w:t>
      </w:r>
    </w:p>
    <w:p w14:paraId="6DCD9A42" w14:textId="2A1831A3" w:rsidR="0018323D" w:rsidRPr="004E1B62" w:rsidRDefault="004E1B62" w:rsidP="0018323D">
      <w:pPr>
        <w:rPr>
          <w:b/>
          <w:bCs/>
        </w:rPr>
      </w:pPr>
      <w:r w:rsidRPr="004E1B62">
        <w:rPr>
          <w:b/>
          <w:bCs/>
        </w:rPr>
        <w:t>Le</w:t>
      </w:r>
      <w:r w:rsidR="0018323D" w:rsidRPr="004E1B62">
        <w:rPr>
          <w:b/>
          <w:bCs/>
        </w:rPr>
        <w:t xml:space="preserve"> Comité Syndical, après débat, </w:t>
      </w:r>
      <w:r w:rsidRPr="004E1B62">
        <w:rPr>
          <w:b/>
          <w:bCs/>
        </w:rPr>
        <w:t>prend acte</w:t>
      </w:r>
      <w:r w:rsidR="0018323D" w:rsidRPr="004E1B62">
        <w:rPr>
          <w:b/>
          <w:bCs/>
        </w:rPr>
        <w:t xml:space="preserve"> de la présentation </w:t>
      </w:r>
      <w:r w:rsidR="00DF31A2">
        <w:rPr>
          <w:b/>
          <w:bCs/>
        </w:rPr>
        <w:t>du Rapport d’orientation budgétaire</w:t>
      </w:r>
      <w:r w:rsidR="0018323D" w:rsidRPr="004E1B62">
        <w:rPr>
          <w:b/>
          <w:bCs/>
        </w:rPr>
        <w:t>.</w:t>
      </w:r>
    </w:p>
    <w:p w14:paraId="03A3BC68" w14:textId="77777777" w:rsidR="0018323D" w:rsidRDefault="0018323D" w:rsidP="0018323D">
      <w:pPr>
        <w:pStyle w:val="Titre1"/>
      </w:pPr>
      <w:bookmarkStart w:id="3" w:name="_Toc124781245"/>
      <w:r w:rsidRPr="00CF55CC">
        <w:t>Poste de chargé de mission agricole</w:t>
      </w:r>
      <w:bookmarkEnd w:id="3"/>
    </w:p>
    <w:p w14:paraId="3B7FA0F2" w14:textId="77777777" w:rsidR="0018323D" w:rsidRPr="00B1150E" w:rsidRDefault="0018323D" w:rsidP="0018323D">
      <w:r w:rsidRPr="00B1150E">
        <w:t>Par délibération du 17 novembre 2020, le Comité Syndical de l’Edenn a créé un poste de chargé de réalisation des actions anti-transfert en domaine agricole, sous la forme d’un contrat de projet d’une durée de 2 ans. Le contrat correspondant a été pourvu à partir du 1</w:t>
      </w:r>
      <w:r w:rsidRPr="00B1150E">
        <w:rPr>
          <w:vertAlign w:val="superscript"/>
        </w:rPr>
        <w:t>er</w:t>
      </w:r>
      <w:r w:rsidRPr="00B1150E">
        <w:t xml:space="preserve"> mai 2021.</w:t>
      </w:r>
    </w:p>
    <w:p w14:paraId="2A4E427A" w14:textId="77777777" w:rsidR="0018323D" w:rsidRPr="00B1150E" w:rsidRDefault="0018323D" w:rsidP="0018323D">
      <w:r w:rsidRPr="00B1150E">
        <w:t xml:space="preserve">Le poste prévoit notamment un objectif de plantations calé sur les volumes prévus au CTEau, ainsi que l’évaluation de ces réalisations et le bilan du volet anti-transfert. </w:t>
      </w:r>
    </w:p>
    <w:p w14:paraId="1758FEA4" w14:textId="77777777" w:rsidR="0018323D" w:rsidRPr="00B1150E" w:rsidRDefault="0018323D" w:rsidP="0018323D">
      <w:r w:rsidRPr="00B1150E">
        <w:t>Le dispositif du contrat de projet permet le prolongement du contrat initial, dans la limite de 6 ans au total, dans le cas où le projet n’est pas terminé.</w:t>
      </w:r>
    </w:p>
    <w:p w14:paraId="4C2D9585" w14:textId="77777777" w:rsidR="0018323D" w:rsidRPr="00B1150E" w:rsidRDefault="0018323D" w:rsidP="0018323D">
      <w:r w:rsidRPr="00B1150E">
        <w:t xml:space="preserve">Compte tenu des délais de plantation, la réalisation du bilan et de l’évaluation du programme </w:t>
      </w:r>
      <w:r>
        <w:t>conduit à proposer une</w:t>
      </w:r>
      <w:r w:rsidRPr="00B1150E">
        <w:t xml:space="preserve"> telle prolongation pour une durée d’un an supplémentaire.</w:t>
      </w:r>
    </w:p>
    <w:p w14:paraId="0BCDF526" w14:textId="5000AEDC" w:rsidR="0018323D" w:rsidRPr="004E1B62" w:rsidRDefault="004E1B62" w:rsidP="0018323D">
      <w:pPr>
        <w:rPr>
          <w:b/>
          <w:bCs/>
        </w:rPr>
      </w:pPr>
      <w:r w:rsidRPr="004E1B62">
        <w:rPr>
          <w:b/>
          <w:bCs/>
        </w:rPr>
        <w:t xml:space="preserve">Le Comité Syndical, après en avoir délibéré et à l’unanimité, décide </w:t>
      </w:r>
      <w:r w:rsidR="0018323D" w:rsidRPr="004E1B62">
        <w:rPr>
          <w:b/>
          <w:bCs/>
        </w:rPr>
        <w:t>que l’emploi non permanent de chargé de projets anti-transferts, créé par délibération du 17 novembre 2020 et pourvu à compter du 1</w:t>
      </w:r>
      <w:r w:rsidR="0018323D" w:rsidRPr="004E1B62">
        <w:rPr>
          <w:b/>
          <w:bCs/>
          <w:vertAlign w:val="superscript"/>
        </w:rPr>
        <w:t>er</w:t>
      </w:r>
      <w:r w:rsidR="0018323D" w:rsidRPr="004E1B62">
        <w:rPr>
          <w:b/>
          <w:bCs/>
        </w:rPr>
        <w:t xml:space="preserve"> mai 2021, est prolongé pour une durée d’1 an à compter du 1</w:t>
      </w:r>
      <w:r w:rsidR="0018323D" w:rsidRPr="004E1B62">
        <w:rPr>
          <w:b/>
          <w:bCs/>
          <w:vertAlign w:val="superscript"/>
        </w:rPr>
        <w:t>er</w:t>
      </w:r>
      <w:r w:rsidR="0018323D" w:rsidRPr="004E1B62">
        <w:rPr>
          <w:b/>
          <w:bCs/>
        </w:rPr>
        <w:t xml:space="preserve"> mai 2023.</w:t>
      </w:r>
    </w:p>
    <w:p w14:paraId="77426082" w14:textId="77777777" w:rsidR="0018323D" w:rsidRDefault="0018323D" w:rsidP="0018323D">
      <w:pPr>
        <w:pStyle w:val="Titre1"/>
      </w:pPr>
      <w:bookmarkStart w:id="4" w:name="_Toc124781246"/>
      <w:r w:rsidRPr="00CF55CC">
        <w:lastRenderedPageBreak/>
        <w:t>Choix offre Assurance statutaire</w:t>
      </w:r>
      <w:bookmarkEnd w:id="4"/>
      <w:r w:rsidRPr="00CF55CC">
        <w:t xml:space="preserve"> </w:t>
      </w:r>
    </w:p>
    <w:p w14:paraId="487D53C9" w14:textId="77777777" w:rsidR="0018323D" w:rsidRDefault="0018323D" w:rsidP="0018323D">
      <w:r>
        <w:t>Il apparaît opportun pour l’Edenn de souscrire un contrat d’assurance des risques statutaires garantissant les frais laissés à sa charge, en vertu de l’application des textes régissant le statut de ses agents en cas de décès, invalidité, incapacité temporaire et d’accidents ou maladies imputables ou non au service.</w:t>
      </w:r>
    </w:p>
    <w:p w14:paraId="0B0429E7" w14:textId="77777777" w:rsidR="0018323D" w:rsidRDefault="0018323D" w:rsidP="0018323D">
      <w:r>
        <w:t>Dans le cadre du renouvellement du contrat d’assurance groupe à adhésion facultative garantissant les risques statutaires des collectivités et établissements publics de Loire-Atlantique, le Centre de gestion de la fonction publique territoriale de Loire Atlantique a lancé une consultation sous la forme d’un appel d’offres ce qui, de par le nombre de fonctionnaires concernés, est de nature à améliorer les propositions financières et les garanties proposées.</w:t>
      </w:r>
    </w:p>
    <w:p w14:paraId="39C83B44" w14:textId="77777777" w:rsidR="0018323D" w:rsidRDefault="0018323D" w:rsidP="0018323D">
      <w:r>
        <w:t>Par délibération du 7 décembre 2022, l’Edenn a décidé de rejoindre la procédure de consultation et a donné mandat en ce sens au CDG44.</w:t>
      </w:r>
    </w:p>
    <w:p w14:paraId="519669F5" w14:textId="77777777" w:rsidR="0018323D" w:rsidRDefault="0018323D" w:rsidP="0018323D">
      <w:r>
        <w:t>Le Centre de gestion de la fonction publique territoriale de Loire Atlantique a informé la collectivité de l’attribution du marché au groupement SIACI/GMF et des nouvelles conditions du contrat.</w:t>
      </w:r>
    </w:p>
    <w:p w14:paraId="126BB612" w14:textId="77777777" w:rsidR="0018323D" w:rsidRDefault="0018323D" w:rsidP="0018323D">
      <w:r>
        <w:t>A la cotisation versée à l’assureur, il convient d’ajouter les frais de gestion qui seront versés au CDG44 pour sa gestion du contrat. Ces frais représentent 0,16% de l’assiette retenue pour le calcul de la cotisation.</w:t>
      </w:r>
    </w:p>
    <w:p w14:paraId="493490C1" w14:textId="77777777" w:rsidR="0018323D" w:rsidRDefault="0018323D" w:rsidP="0018323D">
      <w:r>
        <w:t xml:space="preserve">Il est proposé de donner suite à cette proposition, et de retenir les conditions contractuelles suivantes : </w:t>
      </w:r>
    </w:p>
    <w:p w14:paraId="00A20925" w14:textId="77777777" w:rsidR="0018323D" w:rsidRDefault="0018323D" w:rsidP="0018323D">
      <w:r>
        <w:rPr>
          <w:rFonts w:ascii="MS Gothic" w:eastAsia="MS Gothic" w:hAnsi="MS Gothic" w:hint="eastAsia"/>
        </w:rPr>
        <w:t>☑</w:t>
      </w:r>
      <w:r>
        <w:t>Agents titulaires ou stagiaires affiliés à la C.N.R.A.C.L.</w:t>
      </w:r>
    </w:p>
    <w:p w14:paraId="6345796D" w14:textId="77777777" w:rsidR="0018323D" w:rsidRDefault="0018323D" w:rsidP="0018323D">
      <w:r>
        <w:t>•</w:t>
      </w:r>
      <w:r>
        <w:tab/>
        <w:t xml:space="preserve">Risques garantis : </w:t>
      </w:r>
    </w:p>
    <w:p w14:paraId="7B503225" w14:textId="77777777" w:rsidR="0018323D" w:rsidRDefault="0018323D" w:rsidP="0018323D">
      <w:r>
        <w:t xml:space="preserve"> - Décès</w:t>
      </w:r>
    </w:p>
    <w:p w14:paraId="4EA0C228" w14:textId="77777777" w:rsidR="0018323D" w:rsidRDefault="0018323D" w:rsidP="0018323D">
      <w:r>
        <w:t>- Accident et maladie imputable au service</w:t>
      </w:r>
    </w:p>
    <w:p w14:paraId="0845572B" w14:textId="77777777" w:rsidR="0018323D" w:rsidRDefault="0018323D" w:rsidP="0018323D">
      <w:r>
        <w:t xml:space="preserve">- Longue maladie, longue durée </w:t>
      </w:r>
    </w:p>
    <w:p w14:paraId="672DCFE8" w14:textId="77777777" w:rsidR="0018323D" w:rsidRDefault="0018323D" w:rsidP="0018323D">
      <w:r>
        <w:t>- Maternité, adoption, paternité et accueil de l’enfant</w:t>
      </w:r>
    </w:p>
    <w:p w14:paraId="638DD577" w14:textId="77777777" w:rsidR="0018323D" w:rsidRDefault="0018323D" w:rsidP="0018323D">
      <w:r>
        <w:t>- Maladie ordinaire</w:t>
      </w:r>
    </w:p>
    <w:p w14:paraId="53431C6F" w14:textId="77777777" w:rsidR="0018323D" w:rsidRDefault="0018323D" w:rsidP="0018323D">
      <w:r>
        <w:t>Le temps partiel thérapeutique, la mise en disponibilité d'office pour maladie et l’allocation d’invalidité temporaire sont inclus dans les taux.</w:t>
      </w:r>
    </w:p>
    <w:p w14:paraId="50A69EDF" w14:textId="77777777" w:rsidR="0018323D" w:rsidRDefault="0018323D" w:rsidP="0018323D">
      <w:r>
        <w:t>•</w:t>
      </w:r>
      <w:r>
        <w:tab/>
        <w:t xml:space="preserve">Conditions : </w:t>
      </w:r>
    </w:p>
    <w:p w14:paraId="2329B4F8" w14:textId="77777777" w:rsidR="0018323D" w:rsidRDefault="0018323D" w:rsidP="0018323D">
      <w:r w:rsidRPr="001A21E7">
        <w:t>□ Indemnités journalières 100% - Tous risques avec une franchise de 30 jours par arrêt en maladie ordinaire à un taux de 5,90%</w:t>
      </w:r>
    </w:p>
    <w:p w14:paraId="12104D69" w14:textId="77777777" w:rsidR="0018323D" w:rsidRDefault="0018323D" w:rsidP="0018323D">
      <w:r>
        <w:rPr>
          <w:rFonts w:ascii="MS Gothic" w:eastAsia="MS Gothic" w:hAnsi="MS Gothic" w:hint="eastAsia"/>
        </w:rPr>
        <w:t>☑</w:t>
      </w:r>
      <w:r>
        <w:t xml:space="preserve"> Agents titulaires ou stagiaires non affiliés à la C.N.R.A.C.L. (rémunérés moins de 28 heures par semaine) et agents contractuels de droit public affiliés IRCANTEC </w:t>
      </w:r>
    </w:p>
    <w:p w14:paraId="16767B48" w14:textId="77777777" w:rsidR="0018323D" w:rsidRDefault="0018323D" w:rsidP="0018323D">
      <w:r>
        <w:t>•</w:t>
      </w:r>
      <w:r>
        <w:tab/>
        <w:t xml:space="preserve">Risques garantis : </w:t>
      </w:r>
    </w:p>
    <w:p w14:paraId="5A642D3B" w14:textId="77777777" w:rsidR="0018323D" w:rsidRDefault="0018323D" w:rsidP="0018323D">
      <w:r>
        <w:t>- Accident et maladie professionnelle</w:t>
      </w:r>
    </w:p>
    <w:p w14:paraId="5028137D" w14:textId="77777777" w:rsidR="0018323D" w:rsidRDefault="0018323D" w:rsidP="0018323D">
      <w:r>
        <w:t>- Grave maladie</w:t>
      </w:r>
    </w:p>
    <w:p w14:paraId="2C808132" w14:textId="77777777" w:rsidR="0018323D" w:rsidRDefault="0018323D" w:rsidP="0018323D">
      <w:r>
        <w:t>- Maternité (y compris les congés pathologiques), adoption, paternité et accueil de l’enfant</w:t>
      </w:r>
    </w:p>
    <w:p w14:paraId="58E92C63" w14:textId="77777777" w:rsidR="0018323D" w:rsidRDefault="0018323D" w:rsidP="0018323D">
      <w:r>
        <w:t xml:space="preserve">- Maladie ordinaire avec une franchise de 20 jours consécutifs par arrêt </w:t>
      </w:r>
    </w:p>
    <w:p w14:paraId="0458A7E9" w14:textId="77777777" w:rsidR="0018323D" w:rsidRDefault="0018323D" w:rsidP="0018323D">
      <w:r>
        <w:t>Pour un taux de 1,10%</w:t>
      </w:r>
    </w:p>
    <w:p w14:paraId="582E563B" w14:textId="3A556F2B" w:rsidR="0018323D" w:rsidRPr="004E1B62" w:rsidRDefault="004E1B62" w:rsidP="0018323D">
      <w:pPr>
        <w:rPr>
          <w:b/>
          <w:bCs/>
        </w:rPr>
      </w:pPr>
      <w:r w:rsidRPr="004E1B62">
        <w:rPr>
          <w:b/>
          <w:bCs/>
        </w:rPr>
        <w:t>Le Comité Syndical, après en avoir délibéré et à l’unanimité</w:t>
      </w:r>
      <w:r>
        <w:rPr>
          <w:b/>
          <w:bCs/>
        </w:rPr>
        <w:t> </w:t>
      </w:r>
      <w:r w:rsidRPr="004E1B62">
        <w:rPr>
          <w:b/>
          <w:bCs/>
        </w:rPr>
        <w:t>:</w:t>
      </w:r>
    </w:p>
    <w:p w14:paraId="04AF054E" w14:textId="7A08FBFF" w:rsidR="0018323D" w:rsidRPr="004E1B62" w:rsidRDefault="004E1B62" w:rsidP="0018323D">
      <w:pPr>
        <w:numPr>
          <w:ilvl w:val="0"/>
          <w:numId w:val="13"/>
        </w:numPr>
        <w:suppressAutoHyphens w:val="0"/>
        <w:spacing w:after="160" w:line="259" w:lineRule="auto"/>
        <w:rPr>
          <w:b/>
          <w:bCs/>
        </w:rPr>
      </w:pPr>
      <w:r>
        <w:rPr>
          <w:b/>
          <w:bCs/>
        </w:rPr>
        <w:lastRenderedPageBreak/>
        <w:t>Décide</w:t>
      </w:r>
      <w:r w:rsidR="0018323D" w:rsidRPr="004E1B62">
        <w:rPr>
          <w:b/>
          <w:bCs/>
        </w:rPr>
        <w:t xml:space="preserve"> d’adhérer à compter du 1</w:t>
      </w:r>
      <w:r w:rsidR="0018323D" w:rsidRPr="004E1B62">
        <w:rPr>
          <w:b/>
          <w:bCs/>
          <w:vertAlign w:val="superscript"/>
        </w:rPr>
        <w:t>er</w:t>
      </w:r>
      <w:r w:rsidR="0018323D" w:rsidRPr="004E1B62">
        <w:rPr>
          <w:b/>
          <w:bCs/>
        </w:rPr>
        <w:t xml:space="preserve"> Janvier 2023 et jusqu’au 31 décembre 2026 au contrat d’assurance groupe dans les conditions contractuelles exposées plus haut, pour les agents affiliés à la CNRACL et à l’IRCANTEC.</w:t>
      </w:r>
    </w:p>
    <w:p w14:paraId="496B3C14" w14:textId="646AA602" w:rsidR="0018323D" w:rsidRPr="004E1B62" w:rsidRDefault="004E1B62" w:rsidP="0018323D">
      <w:pPr>
        <w:numPr>
          <w:ilvl w:val="0"/>
          <w:numId w:val="13"/>
        </w:numPr>
        <w:suppressAutoHyphens w:val="0"/>
        <w:spacing w:after="160" w:line="259" w:lineRule="auto"/>
        <w:rPr>
          <w:b/>
          <w:bCs/>
        </w:rPr>
      </w:pPr>
      <w:r>
        <w:rPr>
          <w:b/>
          <w:bCs/>
        </w:rPr>
        <w:t>Dit</w:t>
      </w:r>
      <w:r w:rsidR="0018323D" w:rsidRPr="004E1B62">
        <w:rPr>
          <w:b/>
          <w:bCs/>
        </w:rPr>
        <w:t xml:space="preserve"> que l’assiette retenue pour calculer la cotisation est composée du traitement indiciaire brut et de la nouvelle bonification indiciaire. </w:t>
      </w:r>
    </w:p>
    <w:p w14:paraId="31ECB4B1" w14:textId="5F5CE2AD" w:rsidR="0018323D" w:rsidRPr="004E1B62" w:rsidRDefault="004E1B62" w:rsidP="0018323D">
      <w:pPr>
        <w:numPr>
          <w:ilvl w:val="0"/>
          <w:numId w:val="13"/>
        </w:numPr>
        <w:suppressAutoHyphens w:val="0"/>
        <w:spacing w:after="160" w:line="259" w:lineRule="auto"/>
        <w:rPr>
          <w:b/>
          <w:bCs/>
        </w:rPr>
      </w:pPr>
      <w:r>
        <w:rPr>
          <w:b/>
          <w:bCs/>
        </w:rPr>
        <w:t>Autorise</w:t>
      </w:r>
      <w:r w:rsidR="0018323D" w:rsidRPr="004E1B62">
        <w:rPr>
          <w:b/>
          <w:bCs/>
        </w:rPr>
        <w:t xml:space="preserve"> Mme la Présidente à signer le bulletin d’adhésion ainsi que la convention à intervenir et tout document d’application, dans le cadre du contrat groupe.</w:t>
      </w:r>
    </w:p>
    <w:p w14:paraId="60DCB394" w14:textId="6A25813E" w:rsidR="0018323D" w:rsidRPr="004E1B62" w:rsidRDefault="004E1B62" w:rsidP="0018323D">
      <w:pPr>
        <w:numPr>
          <w:ilvl w:val="0"/>
          <w:numId w:val="13"/>
        </w:numPr>
        <w:suppressAutoHyphens w:val="0"/>
        <w:spacing w:after="160" w:line="259" w:lineRule="auto"/>
        <w:rPr>
          <w:b/>
          <w:bCs/>
        </w:rPr>
      </w:pPr>
      <w:r>
        <w:rPr>
          <w:b/>
          <w:bCs/>
        </w:rPr>
        <w:t>Prend acte du fait</w:t>
      </w:r>
      <w:r w:rsidR="0018323D" w:rsidRPr="004E1B62">
        <w:rPr>
          <w:b/>
          <w:bCs/>
        </w:rPr>
        <w:t xml:space="preserve"> que la Collectivité adhérente pourra quitter le contrat groupe chaque année sous réserve du respect du délai de préavis de trois mois.</w:t>
      </w:r>
    </w:p>
    <w:p w14:paraId="0DE22756" w14:textId="77777777" w:rsidR="0018323D" w:rsidRPr="00D36542" w:rsidRDefault="0018323D" w:rsidP="0018323D">
      <w:pPr>
        <w:pStyle w:val="Titre1"/>
      </w:pPr>
      <w:bookmarkStart w:id="5" w:name="_Toc124781247"/>
      <w:r w:rsidRPr="00D36542">
        <w:t>Actualisation du tableau des indemnités des élus</w:t>
      </w:r>
      <w:bookmarkEnd w:id="5"/>
    </w:p>
    <w:p w14:paraId="3483F37E" w14:textId="77777777" w:rsidR="0018323D" w:rsidRPr="00590B94" w:rsidRDefault="0018323D" w:rsidP="0018323D">
      <w:r w:rsidRPr="00590B94">
        <w:t>L’article L. 2122-18 du CGCT, transposé aux Syndicats mixtes fermés, prévoit que Mme la Présidente peut déléguer par voie d’arrêté une partie de ses fonctions à un ou plusieurs des membres du Syndicat.</w:t>
      </w:r>
    </w:p>
    <w:p w14:paraId="4520FF8A" w14:textId="77777777" w:rsidR="0018323D" w:rsidRPr="00590B94" w:rsidRDefault="0018323D" w:rsidP="0018323D">
      <w:r w:rsidRPr="00590B94">
        <w:t xml:space="preserve">La délibération du Comité Syndical de l’Edenn en date du 13 juillet 2022 fixe le montant des indemnités des Vice-président(e)s titulaires d’une telle délégation. </w:t>
      </w:r>
    </w:p>
    <w:p w14:paraId="1DF83803" w14:textId="77777777" w:rsidR="0018323D" w:rsidRPr="00590B94" w:rsidRDefault="0018323D" w:rsidP="0018323D">
      <w:r w:rsidRPr="00590B94">
        <w:t xml:space="preserve">A l’issue d’une réflexion au sein du Bureau de l’Edenn, Mme la Présidente va confier à M. Henry des délégations de fonction concernant respectivement les questions agricoles. </w:t>
      </w:r>
    </w:p>
    <w:p w14:paraId="56898DA0" w14:textId="77777777" w:rsidR="0018323D" w:rsidRPr="00590B94" w:rsidRDefault="0018323D" w:rsidP="0018323D">
      <w:r w:rsidRPr="00590B94">
        <w:t>Le CGCT prévoit que toute délibération du Comité Syndical concernant les indemnités de fonctions d’un ou plusieurs de ses membres s’accompagne d’un tableau récapitulatif des indemnités accordées. De manière similaire, la modification des délégations entraine également la nécessité de modifier ce tableau dans les mêmes formes.</w:t>
      </w:r>
    </w:p>
    <w:p w14:paraId="760B185A" w14:textId="77777777" w:rsidR="0018323D" w:rsidRPr="00590B94" w:rsidRDefault="0018323D" w:rsidP="0018323D">
      <w:r w:rsidRPr="00590B94">
        <w:t>Le projet de tableau correspondant est présenté en annexe n°3</w:t>
      </w:r>
    </w:p>
    <w:p w14:paraId="22B21DBF" w14:textId="7DF90E05" w:rsidR="0018323D" w:rsidRPr="004E1B62" w:rsidRDefault="004E1B62" w:rsidP="0018323D">
      <w:pPr>
        <w:rPr>
          <w:b/>
          <w:bCs/>
        </w:rPr>
      </w:pPr>
      <w:r w:rsidRPr="004E1B62">
        <w:rPr>
          <w:b/>
          <w:bCs/>
        </w:rPr>
        <w:t>Le Comité Syndical, après en avoir délibéré et à l’unanimité, prend acte</w:t>
      </w:r>
      <w:r w:rsidR="0018323D" w:rsidRPr="004E1B62">
        <w:rPr>
          <w:b/>
          <w:bCs/>
        </w:rPr>
        <w:t xml:space="preserve"> de la modification du tableau récapitulatif des indemnités allouées au membres du Comité Syndical de l’Edenn, applicable à compter du 1</w:t>
      </w:r>
      <w:r w:rsidR="0018323D" w:rsidRPr="004E1B62">
        <w:rPr>
          <w:b/>
          <w:bCs/>
          <w:vertAlign w:val="superscript"/>
        </w:rPr>
        <w:t>er</w:t>
      </w:r>
      <w:r w:rsidR="0018323D" w:rsidRPr="004E1B62">
        <w:rPr>
          <w:b/>
          <w:bCs/>
        </w:rPr>
        <w:t xml:space="preserve"> février 2023 sous réserve de la prise effective et exécutoire de l’arrêté de délégation correspondant par Mme la Présidente.</w:t>
      </w:r>
    </w:p>
    <w:p w14:paraId="262BF557" w14:textId="77777777" w:rsidR="0018323D" w:rsidRDefault="0018323D" w:rsidP="0018323D">
      <w:pPr>
        <w:pStyle w:val="Titre1"/>
      </w:pPr>
      <w:bookmarkStart w:id="6" w:name="_Toc124781248"/>
      <w:r>
        <w:t>Questions diverses</w:t>
      </w:r>
      <w:bookmarkEnd w:id="6"/>
    </w:p>
    <w:p w14:paraId="7F6FD2FC" w14:textId="77777777" w:rsidR="0018323D" w:rsidRDefault="0018323D" w:rsidP="0018323D">
      <w:pPr>
        <w:pStyle w:val="Titre1"/>
      </w:pPr>
      <w:r>
        <w:br w:type="page"/>
      </w:r>
    </w:p>
    <w:p w14:paraId="7FFDF937" w14:textId="77777777" w:rsidR="0018323D" w:rsidRDefault="0018323D" w:rsidP="0018323D">
      <w:pPr>
        <w:jc w:val="center"/>
        <w:rPr>
          <w:b/>
          <w:bCs/>
        </w:rPr>
      </w:pPr>
      <w:r>
        <w:rPr>
          <w:b/>
          <w:bCs/>
        </w:rPr>
        <w:lastRenderedPageBreak/>
        <w:t>Annexes</w:t>
      </w:r>
    </w:p>
    <w:p w14:paraId="4D4EB3EE" w14:textId="77777777" w:rsidR="0018323D" w:rsidRDefault="0018323D" w:rsidP="0018323D"/>
    <w:p w14:paraId="5F59A287" w14:textId="77777777" w:rsidR="0018323D" w:rsidRPr="00836165" w:rsidRDefault="0018323D" w:rsidP="0018323D">
      <w:pPr>
        <w:rPr>
          <w:b/>
          <w:bCs/>
        </w:rPr>
      </w:pPr>
      <w:r w:rsidRPr="00836165">
        <w:rPr>
          <w:b/>
          <w:bCs/>
        </w:rPr>
        <w:t>Annexe 1 : Compte-rendu des délégations</w:t>
      </w:r>
    </w:p>
    <w:p w14:paraId="0CBCF28F" w14:textId="77777777" w:rsidR="0018323D" w:rsidRDefault="0018323D" w:rsidP="0018323D">
      <w:pPr>
        <w:rPr>
          <w:u w:val="single"/>
        </w:rPr>
      </w:pPr>
      <w:r>
        <w:rPr>
          <w:u w:val="single"/>
        </w:rPr>
        <w:t>Délégation à Mme la Présidente :</w:t>
      </w:r>
    </w:p>
    <w:p w14:paraId="47B1FF70" w14:textId="77777777" w:rsidR="0018323D" w:rsidRPr="00710C46" w:rsidRDefault="0018323D" w:rsidP="0018323D">
      <w:pPr>
        <w:spacing w:after="0"/>
        <w:rPr>
          <w:rFonts w:cs="Times New Roman"/>
          <w:color w:val="000000"/>
          <w:lang w:eastAsia="fr-FR"/>
        </w:rPr>
      </w:pPr>
      <w:r w:rsidRPr="00710C46">
        <w:rPr>
          <w:rFonts w:cs="Times New Roman"/>
          <w:color w:val="000000"/>
          <w:lang w:eastAsia="fr-FR"/>
        </w:rPr>
        <w:t>Engagements de dépenses entre novembre et décembre 2022</w:t>
      </w:r>
    </w:p>
    <w:tbl>
      <w:tblPr>
        <w:tblW w:w="7583" w:type="dxa"/>
        <w:tblInd w:w="443" w:type="dxa"/>
        <w:tblCellMar>
          <w:left w:w="70" w:type="dxa"/>
          <w:right w:w="70" w:type="dxa"/>
        </w:tblCellMar>
        <w:tblLook w:val="04A0" w:firstRow="1" w:lastRow="0" w:firstColumn="1" w:lastColumn="0" w:noHBand="0" w:noVBand="1"/>
      </w:tblPr>
      <w:tblGrid>
        <w:gridCol w:w="2480"/>
        <w:gridCol w:w="2976"/>
        <w:gridCol w:w="2127"/>
      </w:tblGrid>
      <w:tr w:rsidR="0018323D" w:rsidRPr="00515B43" w14:paraId="4CB97C49" w14:textId="77777777" w:rsidTr="00F23643">
        <w:trPr>
          <w:trHeight w:val="288"/>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13AF7" w14:textId="77777777" w:rsidR="0018323D" w:rsidRPr="00515B43" w:rsidRDefault="0018323D" w:rsidP="00F23643">
            <w:pPr>
              <w:suppressAutoHyphens w:val="0"/>
              <w:spacing w:after="0"/>
              <w:jc w:val="center"/>
              <w:rPr>
                <w:color w:val="000000"/>
                <w:lang w:eastAsia="fr-FR"/>
              </w:rPr>
            </w:pPr>
            <w:r w:rsidRPr="00515B43">
              <w:rPr>
                <w:color w:val="000000"/>
                <w:lang w:eastAsia="fr-FR"/>
              </w:rPr>
              <w:t>Montant TTC</w:t>
            </w:r>
          </w:p>
        </w:tc>
        <w:tc>
          <w:tcPr>
            <w:tcW w:w="510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E5FCFF3" w14:textId="77777777" w:rsidR="0018323D" w:rsidRPr="00515B43" w:rsidRDefault="0018323D" w:rsidP="00F23643">
            <w:pPr>
              <w:suppressAutoHyphens w:val="0"/>
              <w:spacing w:after="0"/>
              <w:jc w:val="center"/>
              <w:rPr>
                <w:color w:val="000000"/>
                <w:lang w:eastAsia="fr-FR"/>
              </w:rPr>
            </w:pPr>
            <w:r w:rsidRPr="00515B43">
              <w:rPr>
                <w:color w:val="000000"/>
                <w:lang w:eastAsia="fr-FR"/>
              </w:rPr>
              <w:t>Catégorie</w:t>
            </w:r>
          </w:p>
        </w:tc>
      </w:tr>
      <w:tr w:rsidR="0018323D" w:rsidRPr="00515B43" w14:paraId="6EC5C3A7" w14:textId="77777777" w:rsidTr="00F23643">
        <w:trPr>
          <w:trHeight w:val="288"/>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2E1E2A7" w14:textId="77777777" w:rsidR="0018323D" w:rsidRPr="00515B43" w:rsidRDefault="0018323D" w:rsidP="00F23643">
            <w:pPr>
              <w:suppressAutoHyphens w:val="0"/>
              <w:spacing w:after="0"/>
              <w:jc w:val="center"/>
              <w:rPr>
                <w:color w:val="000000"/>
                <w:lang w:eastAsia="fr-FR"/>
              </w:rPr>
            </w:pPr>
            <w:r w:rsidRPr="00515B43">
              <w:rPr>
                <w:color w:val="000000"/>
                <w:lang w:eastAsia="fr-FR"/>
              </w:rPr>
              <w:t>472,80 €</w:t>
            </w:r>
          </w:p>
        </w:tc>
        <w:tc>
          <w:tcPr>
            <w:tcW w:w="2976" w:type="dxa"/>
            <w:tcBorders>
              <w:top w:val="nil"/>
              <w:left w:val="nil"/>
              <w:bottom w:val="single" w:sz="4" w:space="0" w:color="auto"/>
              <w:right w:val="single" w:sz="4" w:space="0" w:color="auto"/>
            </w:tcBorders>
            <w:shd w:val="clear" w:color="auto" w:fill="auto"/>
            <w:noWrap/>
            <w:vAlign w:val="bottom"/>
            <w:hideMark/>
          </w:tcPr>
          <w:p w14:paraId="2EC0C3E3" w14:textId="77777777" w:rsidR="0018323D" w:rsidRPr="00515B43" w:rsidRDefault="0018323D" w:rsidP="00F23643">
            <w:pPr>
              <w:suppressAutoHyphens w:val="0"/>
              <w:spacing w:after="0"/>
              <w:jc w:val="center"/>
              <w:rPr>
                <w:color w:val="000000"/>
                <w:lang w:eastAsia="fr-FR"/>
              </w:rPr>
            </w:pPr>
            <w:r w:rsidRPr="00515B43">
              <w:rPr>
                <w:color w:val="000000"/>
                <w:lang w:eastAsia="fr-FR"/>
              </w:rPr>
              <w:t>6156</w:t>
            </w:r>
          </w:p>
        </w:tc>
        <w:tc>
          <w:tcPr>
            <w:tcW w:w="2127" w:type="dxa"/>
            <w:tcBorders>
              <w:top w:val="nil"/>
              <w:left w:val="nil"/>
              <w:bottom w:val="single" w:sz="4" w:space="0" w:color="auto"/>
              <w:right w:val="single" w:sz="4" w:space="0" w:color="auto"/>
            </w:tcBorders>
            <w:shd w:val="clear" w:color="auto" w:fill="auto"/>
            <w:noWrap/>
            <w:vAlign w:val="bottom"/>
            <w:hideMark/>
          </w:tcPr>
          <w:p w14:paraId="34279D2E" w14:textId="77777777" w:rsidR="0018323D" w:rsidRPr="00515B43" w:rsidRDefault="0018323D" w:rsidP="00F23643">
            <w:pPr>
              <w:suppressAutoHyphens w:val="0"/>
              <w:spacing w:after="0"/>
              <w:jc w:val="center"/>
              <w:rPr>
                <w:color w:val="000000"/>
                <w:lang w:eastAsia="fr-FR"/>
              </w:rPr>
            </w:pPr>
            <w:r w:rsidRPr="00515B43">
              <w:rPr>
                <w:color w:val="000000"/>
                <w:lang w:eastAsia="fr-FR"/>
              </w:rPr>
              <w:t>Maintenance</w:t>
            </w:r>
          </w:p>
        </w:tc>
      </w:tr>
      <w:tr w:rsidR="0018323D" w:rsidRPr="00515B43" w14:paraId="17170868" w14:textId="77777777" w:rsidTr="00F23643">
        <w:trPr>
          <w:trHeight w:val="288"/>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3EFC49F" w14:textId="77777777" w:rsidR="0018323D" w:rsidRPr="00515B43" w:rsidRDefault="0018323D" w:rsidP="00F23643">
            <w:pPr>
              <w:suppressAutoHyphens w:val="0"/>
              <w:spacing w:after="0"/>
              <w:jc w:val="center"/>
              <w:rPr>
                <w:color w:val="000000"/>
                <w:lang w:eastAsia="fr-FR"/>
              </w:rPr>
            </w:pPr>
            <w:r w:rsidRPr="00515B43">
              <w:rPr>
                <w:color w:val="000000"/>
                <w:lang w:eastAsia="fr-FR"/>
              </w:rPr>
              <w:t>276,00 €</w:t>
            </w:r>
          </w:p>
        </w:tc>
        <w:tc>
          <w:tcPr>
            <w:tcW w:w="2976" w:type="dxa"/>
            <w:tcBorders>
              <w:top w:val="nil"/>
              <w:left w:val="nil"/>
              <w:bottom w:val="single" w:sz="4" w:space="0" w:color="auto"/>
              <w:right w:val="single" w:sz="4" w:space="0" w:color="auto"/>
            </w:tcBorders>
            <w:shd w:val="clear" w:color="auto" w:fill="auto"/>
            <w:noWrap/>
            <w:vAlign w:val="bottom"/>
            <w:hideMark/>
          </w:tcPr>
          <w:p w14:paraId="1056D16B" w14:textId="77777777" w:rsidR="0018323D" w:rsidRPr="00515B43" w:rsidRDefault="0018323D" w:rsidP="00F23643">
            <w:pPr>
              <w:suppressAutoHyphens w:val="0"/>
              <w:spacing w:after="0"/>
              <w:jc w:val="center"/>
              <w:rPr>
                <w:color w:val="000000"/>
                <w:lang w:eastAsia="fr-FR"/>
              </w:rPr>
            </w:pPr>
            <w:r w:rsidRPr="00515B43">
              <w:rPr>
                <w:color w:val="000000"/>
                <w:lang w:eastAsia="fr-FR"/>
              </w:rPr>
              <w:t>6283</w:t>
            </w:r>
          </w:p>
        </w:tc>
        <w:tc>
          <w:tcPr>
            <w:tcW w:w="2127" w:type="dxa"/>
            <w:tcBorders>
              <w:top w:val="nil"/>
              <w:left w:val="nil"/>
              <w:bottom w:val="single" w:sz="4" w:space="0" w:color="auto"/>
              <w:right w:val="single" w:sz="4" w:space="0" w:color="auto"/>
            </w:tcBorders>
            <w:shd w:val="clear" w:color="auto" w:fill="auto"/>
            <w:noWrap/>
            <w:vAlign w:val="bottom"/>
            <w:hideMark/>
          </w:tcPr>
          <w:p w14:paraId="6DACBE8D" w14:textId="77777777" w:rsidR="0018323D" w:rsidRPr="00515B43" w:rsidRDefault="0018323D" w:rsidP="00F23643">
            <w:pPr>
              <w:suppressAutoHyphens w:val="0"/>
              <w:spacing w:after="0"/>
              <w:jc w:val="center"/>
              <w:rPr>
                <w:color w:val="000000"/>
                <w:lang w:eastAsia="fr-FR"/>
              </w:rPr>
            </w:pPr>
            <w:r w:rsidRPr="00515B43">
              <w:rPr>
                <w:color w:val="000000"/>
                <w:lang w:eastAsia="fr-FR"/>
              </w:rPr>
              <w:t>Nettoyage des locaux</w:t>
            </w:r>
          </w:p>
        </w:tc>
      </w:tr>
      <w:tr w:rsidR="0018323D" w:rsidRPr="00515B43" w14:paraId="72685F1F" w14:textId="77777777" w:rsidTr="00F23643">
        <w:trPr>
          <w:trHeight w:val="288"/>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9AA47E2" w14:textId="77777777" w:rsidR="0018323D" w:rsidRPr="00515B43" w:rsidRDefault="0018323D" w:rsidP="00F23643">
            <w:pPr>
              <w:suppressAutoHyphens w:val="0"/>
              <w:spacing w:after="0"/>
              <w:jc w:val="center"/>
              <w:rPr>
                <w:color w:val="000000"/>
                <w:lang w:eastAsia="fr-FR"/>
              </w:rPr>
            </w:pPr>
            <w:r w:rsidRPr="00515B43">
              <w:rPr>
                <w:color w:val="000000"/>
                <w:lang w:eastAsia="fr-FR"/>
              </w:rPr>
              <w:t>4 198,80 €</w:t>
            </w:r>
          </w:p>
        </w:tc>
        <w:tc>
          <w:tcPr>
            <w:tcW w:w="2976" w:type="dxa"/>
            <w:tcBorders>
              <w:top w:val="nil"/>
              <w:left w:val="nil"/>
              <w:bottom w:val="single" w:sz="4" w:space="0" w:color="auto"/>
              <w:right w:val="single" w:sz="4" w:space="0" w:color="auto"/>
            </w:tcBorders>
            <w:shd w:val="clear" w:color="auto" w:fill="auto"/>
            <w:noWrap/>
            <w:vAlign w:val="bottom"/>
            <w:hideMark/>
          </w:tcPr>
          <w:p w14:paraId="44949B98" w14:textId="77777777" w:rsidR="0018323D" w:rsidRPr="00515B43" w:rsidRDefault="0018323D" w:rsidP="00F23643">
            <w:pPr>
              <w:suppressAutoHyphens w:val="0"/>
              <w:spacing w:after="0"/>
              <w:jc w:val="center"/>
              <w:rPr>
                <w:color w:val="000000"/>
                <w:lang w:eastAsia="fr-FR"/>
              </w:rPr>
            </w:pPr>
            <w:r w:rsidRPr="00515B43">
              <w:rPr>
                <w:color w:val="000000"/>
                <w:lang w:eastAsia="fr-FR"/>
              </w:rPr>
              <w:t>62367</w:t>
            </w:r>
          </w:p>
        </w:tc>
        <w:tc>
          <w:tcPr>
            <w:tcW w:w="2127" w:type="dxa"/>
            <w:tcBorders>
              <w:top w:val="nil"/>
              <w:left w:val="nil"/>
              <w:bottom w:val="single" w:sz="4" w:space="0" w:color="auto"/>
              <w:right w:val="single" w:sz="4" w:space="0" w:color="auto"/>
            </w:tcBorders>
            <w:shd w:val="clear" w:color="auto" w:fill="auto"/>
            <w:noWrap/>
            <w:vAlign w:val="bottom"/>
            <w:hideMark/>
          </w:tcPr>
          <w:p w14:paraId="1421DEAD" w14:textId="77777777" w:rsidR="0018323D" w:rsidRPr="00515B43" w:rsidRDefault="0018323D" w:rsidP="00F23643">
            <w:pPr>
              <w:suppressAutoHyphens w:val="0"/>
              <w:spacing w:after="0"/>
              <w:jc w:val="center"/>
              <w:rPr>
                <w:color w:val="000000"/>
                <w:lang w:eastAsia="fr-FR"/>
              </w:rPr>
            </w:pPr>
            <w:r w:rsidRPr="00515B43">
              <w:rPr>
                <w:color w:val="000000"/>
                <w:lang w:eastAsia="fr-FR"/>
              </w:rPr>
              <w:t>Publications</w:t>
            </w:r>
          </w:p>
        </w:tc>
      </w:tr>
      <w:tr w:rsidR="0018323D" w:rsidRPr="00515B43" w14:paraId="37DDFE7D" w14:textId="77777777" w:rsidTr="00F23643">
        <w:trPr>
          <w:trHeight w:val="288"/>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9162505" w14:textId="77777777" w:rsidR="0018323D" w:rsidRPr="00515B43" w:rsidRDefault="0018323D" w:rsidP="00F23643">
            <w:pPr>
              <w:suppressAutoHyphens w:val="0"/>
              <w:spacing w:after="0"/>
              <w:jc w:val="center"/>
              <w:rPr>
                <w:color w:val="000000"/>
                <w:lang w:eastAsia="fr-FR"/>
              </w:rPr>
            </w:pPr>
            <w:r w:rsidRPr="00515B43">
              <w:rPr>
                <w:color w:val="000000"/>
                <w:lang w:eastAsia="fr-FR"/>
              </w:rPr>
              <w:t>3 001,60 €</w:t>
            </w:r>
          </w:p>
        </w:tc>
        <w:tc>
          <w:tcPr>
            <w:tcW w:w="2976" w:type="dxa"/>
            <w:tcBorders>
              <w:top w:val="nil"/>
              <w:left w:val="nil"/>
              <w:bottom w:val="single" w:sz="4" w:space="0" w:color="auto"/>
              <w:right w:val="single" w:sz="4" w:space="0" w:color="auto"/>
            </w:tcBorders>
            <w:shd w:val="clear" w:color="auto" w:fill="auto"/>
            <w:noWrap/>
            <w:vAlign w:val="bottom"/>
            <w:hideMark/>
          </w:tcPr>
          <w:p w14:paraId="5196F4ED" w14:textId="77777777" w:rsidR="0018323D" w:rsidRPr="00515B43" w:rsidRDefault="0018323D" w:rsidP="00F23643">
            <w:pPr>
              <w:suppressAutoHyphens w:val="0"/>
              <w:spacing w:after="0"/>
              <w:jc w:val="center"/>
              <w:rPr>
                <w:color w:val="000000"/>
                <w:lang w:eastAsia="fr-FR"/>
              </w:rPr>
            </w:pPr>
            <w:r w:rsidRPr="00515B43">
              <w:rPr>
                <w:color w:val="000000"/>
                <w:lang w:eastAsia="fr-FR"/>
              </w:rPr>
              <w:t>6478</w:t>
            </w:r>
          </w:p>
        </w:tc>
        <w:tc>
          <w:tcPr>
            <w:tcW w:w="2127" w:type="dxa"/>
            <w:tcBorders>
              <w:top w:val="nil"/>
              <w:left w:val="nil"/>
              <w:bottom w:val="single" w:sz="4" w:space="0" w:color="auto"/>
              <w:right w:val="single" w:sz="4" w:space="0" w:color="auto"/>
            </w:tcBorders>
            <w:shd w:val="clear" w:color="auto" w:fill="auto"/>
            <w:noWrap/>
            <w:vAlign w:val="bottom"/>
            <w:hideMark/>
          </w:tcPr>
          <w:p w14:paraId="273F0636" w14:textId="77777777" w:rsidR="0018323D" w:rsidRPr="00515B43" w:rsidRDefault="0018323D" w:rsidP="00F23643">
            <w:pPr>
              <w:suppressAutoHyphens w:val="0"/>
              <w:spacing w:after="0"/>
              <w:jc w:val="center"/>
              <w:rPr>
                <w:color w:val="000000"/>
                <w:lang w:eastAsia="fr-FR"/>
              </w:rPr>
            </w:pPr>
            <w:r w:rsidRPr="00515B43">
              <w:rPr>
                <w:color w:val="000000"/>
                <w:lang w:eastAsia="fr-FR"/>
              </w:rPr>
              <w:t>Tickets restaurant</w:t>
            </w:r>
          </w:p>
        </w:tc>
      </w:tr>
      <w:tr w:rsidR="0018323D" w:rsidRPr="00515B43" w14:paraId="5801E5DC" w14:textId="77777777" w:rsidTr="00F23643">
        <w:trPr>
          <w:trHeight w:val="288"/>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A78D614" w14:textId="77777777" w:rsidR="0018323D" w:rsidRPr="00515B43" w:rsidRDefault="0018323D" w:rsidP="00F23643">
            <w:pPr>
              <w:suppressAutoHyphens w:val="0"/>
              <w:spacing w:after="0"/>
              <w:jc w:val="center"/>
              <w:rPr>
                <w:color w:val="000000"/>
                <w:lang w:eastAsia="fr-FR"/>
              </w:rPr>
            </w:pPr>
            <w:r w:rsidRPr="00515B43">
              <w:rPr>
                <w:color w:val="000000"/>
                <w:lang w:eastAsia="fr-FR"/>
              </w:rPr>
              <w:t>516,00 €</w:t>
            </w:r>
          </w:p>
        </w:tc>
        <w:tc>
          <w:tcPr>
            <w:tcW w:w="2976" w:type="dxa"/>
            <w:tcBorders>
              <w:top w:val="nil"/>
              <w:left w:val="nil"/>
              <w:bottom w:val="single" w:sz="4" w:space="0" w:color="auto"/>
              <w:right w:val="single" w:sz="4" w:space="0" w:color="auto"/>
            </w:tcBorders>
            <w:shd w:val="clear" w:color="auto" w:fill="auto"/>
            <w:noWrap/>
            <w:vAlign w:val="bottom"/>
            <w:hideMark/>
          </w:tcPr>
          <w:p w14:paraId="68B9A0D8" w14:textId="77777777" w:rsidR="0018323D" w:rsidRPr="00515B43" w:rsidRDefault="0018323D" w:rsidP="00F23643">
            <w:pPr>
              <w:suppressAutoHyphens w:val="0"/>
              <w:spacing w:after="0"/>
              <w:jc w:val="center"/>
              <w:rPr>
                <w:color w:val="000000"/>
                <w:lang w:eastAsia="fr-FR"/>
              </w:rPr>
            </w:pPr>
            <w:r w:rsidRPr="00515B43">
              <w:rPr>
                <w:color w:val="000000"/>
                <w:lang w:eastAsia="fr-FR"/>
              </w:rPr>
              <w:t>6184</w:t>
            </w:r>
          </w:p>
        </w:tc>
        <w:tc>
          <w:tcPr>
            <w:tcW w:w="2127" w:type="dxa"/>
            <w:tcBorders>
              <w:top w:val="nil"/>
              <w:left w:val="nil"/>
              <w:bottom w:val="single" w:sz="4" w:space="0" w:color="auto"/>
              <w:right w:val="single" w:sz="4" w:space="0" w:color="auto"/>
            </w:tcBorders>
            <w:shd w:val="clear" w:color="auto" w:fill="auto"/>
            <w:noWrap/>
            <w:vAlign w:val="bottom"/>
            <w:hideMark/>
          </w:tcPr>
          <w:p w14:paraId="345C67AB" w14:textId="77777777" w:rsidR="0018323D" w:rsidRPr="00515B43" w:rsidRDefault="0018323D" w:rsidP="00F23643">
            <w:pPr>
              <w:suppressAutoHyphens w:val="0"/>
              <w:spacing w:after="0"/>
              <w:jc w:val="center"/>
              <w:rPr>
                <w:color w:val="000000"/>
                <w:lang w:eastAsia="fr-FR"/>
              </w:rPr>
            </w:pPr>
            <w:r w:rsidRPr="00515B43">
              <w:rPr>
                <w:color w:val="000000"/>
                <w:lang w:eastAsia="fr-FR"/>
              </w:rPr>
              <w:t>Formation</w:t>
            </w:r>
          </w:p>
        </w:tc>
      </w:tr>
    </w:tbl>
    <w:p w14:paraId="5BDC017C" w14:textId="77777777" w:rsidR="0018323D" w:rsidRPr="00710C46" w:rsidRDefault="0018323D" w:rsidP="0018323D"/>
    <w:p w14:paraId="2231E6B6" w14:textId="77777777" w:rsidR="0018323D" w:rsidRPr="00710C46" w:rsidRDefault="0018323D" w:rsidP="0018323D">
      <w:pPr>
        <w:rPr>
          <w:u w:val="single"/>
        </w:rPr>
      </w:pPr>
      <w:r w:rsidRPr="00710C46">
        <w:rPr>
          <w:u w:val="single"/>
        </w:rPr>
        <w:t>Délégation au Bureau</w:t>
      </w:r>
    </w:p>
    <w:p w14:paraId="6F6CA6D6" w14:textId="77777777" w:rsidR="0018323D" w:rsidRPr="00710C46" w:rsidRDefault="0018323D" w:rsidP="0018323D">
      <w:pPr>
        <w:spacing w:after="0"/>
        <w:rPr>
          <w:rFonts w:cs="Times New Roman"/>
          <w:color w:val="000000"/>
          <w:lang w:eastAsia="fr-FR"/>
        </w:rPr>
      </w:pPr>
      <w:r w:rsidRPr="00710C46">
        <w:rPr>
          <w:rFonts w:cs="Times New Roman"/>
          <w:color w:val="000000"/>
          <w:lang w:eastAsia="fr-FR"/>
        </w:rPr>
        <w:t xml:space="preserve">Conventions et marchés publics : </w:t>
      </w:r>
    </w:p>
    <w:p w14:paraId="36494DF6" w14:textId="77777777" w:rsidR="0018323D" w:rsidRPr="00D04621" w:rsidRDefault="0018323D" w:rsidP="0018323D">
      <w:pPr>
        <w:pStyle w:val="Paragraphedeliste"/>
        <w:spacing w:after="0"/>
        <w:rPr>
          <w:rFonts w:cs="Times New Roman"/>
          <w:color w:val="000000"/>
          <w:lang w:eastAsia="fr-FR"/>
        </w:rPr>
      </w:pPr>
      <w:r w:rsidRPr="00710C46">
        <w:rPr>
          <w:rFonts w:cs="Times New Roman"/>
          <w:color w:val="000000"/>
          <w:lang w:eastAsia="fr-FR"/>
        </w:rPr>
        <w:t>Sans objet</w:t>
      </w:r>
    </w:p>
    <w:p w14:paraId="3540B7B3" w14:textId="77777777" w:rsidR="0018323D" w:rsidRDefault="0018323D" w:rsidP="0018323D">
      <w:pPr>
        <w:rPr>
          <w:b/>
          <w:bCs/>
        </w:rPr>
      </w:pPr>
    </w:p>
    <w:p w14:paraId="0ED425FF" w14:textId="77777777" w:rsidR="0018323D" w:rsidRDefault="0018323D" w:rsidP="0018323D">
      <w:r w:rsidRPr="001B032C">
        <w:rPr>
          <w:b/>
          <w:bCs/>
        </w:rPr>
        <w:t xml:space="preserve">Annexe </w:t>
      </w:r>
      <w:r>
        <w:rPr>
          <w:b/>
          <w:bCs/>
        </w:rPr>
        <w:t xml:space="preserve">2 : </w:t>
      </w:r>
      <w:r>
        <w:t>Rapport d’orientation budgétaire pour l’année 2023</w:t>
      </w:r>
    </w:p>
    <w:p w14:paraId="7BC2648D" w14:textId="77777777" w:rsidR="0018323D" w:rsidRDefault="0018323D" w:rsidP="0018323D"/>
    <w:p w14:paraId="6B9868E9" w14:textId="77777777" w:rsidR="0018323D" w:rsidRPr="00590B94" w:rsidRDefault="0018323D" w:rsidP="0018323D">
      <w:r w:rsidRPr="00590B94">
        <w:rPr>
          <w:b/>
          <w:bCs/>
        </w:rPr>
        <w:t>Annexe n°3</w:t>
      </w:r>
      <w:r w:rsidRPr="00590B94">
        <w:t> : tableau récapitulatif des indemnités allouées au membres du Comité Syndical de l’Edenn</w:t>
      </w:r>
    </w:p>
    <w:tbl>
      <w:tblPr>
        <w:tblW w:w="8500" w:type="dxa"/>
        <w:tblCellMar>
          <w:left w:w="70" w:type="dxa"/>
          <w:right w:w="70" w:type="dxa"/>
        </w:tblCellMar>
        <w:tblLook w:val="04A0" w:firstRow="1" w:lastRow="0" w:firstColumn="1" w:lastColumn="0" w:noHBand="0" w:noVBand="1"/>
      </w:tblPr>
      <w:tblGrid>
        <w:gridCol w:w="2200"/>
        <w:gridCol w:w="1600"/>
        <w:gridCol w:w="1760"/>
        <w:gridCol w:w="1300"/>
        <w:gridCol w:w="1640"/>
      </w:tblGrid>
      <w:tr w:rsidR="0018323D" w:rsidRPr="00590B94" w14:paraId="26D78D77" w14:textId="77777777" w:rsidTr="00F23643">
        <w:trPr>
          <w:trHeight w:val="600"/>
        </w:trPr>
        <w:tc>
          <w:tcPr>
            <w:tcW w:w="2200"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50FD9DDE" w14:textId="77777777" w:rsidR="0018323D" w:rsidRPr="00590B94" w:rsidRDefault="0018323D" w:rsidP="00F23643">
            <w:pPr>
              <w:spacing w:after="0"/>
              <w:rPr>
                <w:color w:val="000000"/>
                <w:lang w:eastAsia="fr-FR"/>
              </w:rPr>
            </w:pPr>
            <w:r w:rsidRPr="00590B94">
              <w:rPr>
                <w:color w:val="000000"/>
                <w:lang w:eastAsia="fr-FR"/>
              </w:rPr>
              <w:t>Elues et élus</w:t>
            </w:r>
          </w:p>
        </w:tc>
        <w:tc>
          <w:tcPr>
            <w:tcW w:w="1600" w:type="dxa"/>
            <w:tcBorders>
              <w:top w:val="single" w:sz="4" w:space="0" w:color="auto"/>
              <w:left w:val="nil"/>
              <w:bottom w:val="single" w:sz="4" w:space="0" w:color="auto"/>
              <w:right w:val="single" w:sz="4" w:space="0" w:color="auto"/>
            </w:tcBorders>
            <w:shd w:val="clear" w:color="000000" w:fill="D6DCE4"/>
            <w:noWrap/>
            <w:vAlign w:val="center"/>
            <w:hideMark/>
          </w:tcPr>
          <w:p w14:paraId="2C9E24CB" w14:textId="77777777" w:rsidR="0018323D" w:rsidRPr="00590B94" w:rsidRDefault="0018323D" w:rsidP="00F23643">
            <w:pPr>
              <w:spacing w:after="0"/>
              <w:rPr>
                <w:color w:val="000000"/>
                <w:lang w:eastAsia="fr-FR"/>
              </w:rPr>
            </w:pPr>
            <w:r w:rsidRPr="00590B94">
              <w:rPr>
                <w:color w:val="000000"/>
                <w:lang w:eastAsia="fr-FR"/>
              </w:rPr>
              <w:t>Fonction</w:t>
            </w:r>
          </w:p>
        </w:tc>
        <w:tc>
          <w:tcPr>
            <w:tcW w:w="1760" w:type="dxa"/>
            <w:tcBorders>
              <w:top w:val="single" w:sz="4" w:space="0" w:color="auto"/>
              <w:left w:val="nil"/>
              <w:bottom w:val="single" w:sz="4" w:space="0" w:color="auto"/>
              <w:right w:val="single" w:sz="4" w:space="0" w:color="auto"/>
            </w:tcBorders>
            <w:shd w:val="clear" w:color="000000" w:fill="D6DCE4"/>
            <w:vAlign w:val="center"/>
            <w:hideMark/>
          </w:tcPr>
          <w:p w14:paraId="49F63CBD" w14:textId="77777777" w:rsidR="0018323D" w:rsidRPr="00590B94" w:rsidRDefault="0018323D" w:rsidP="00F23643">
            <w:pPr>
              <w:spacing w:after="0"/>
              <w:rPr>
                <w:color w:val="000000"/>
                <w:lang w:eastAsia="fr-FR"/>
              </w:rPr>
            </w:pPr>
            <w:r w:rsidRPr="00590B94">
              <w:rPr>
                <w:color w:val="000000"/>
                <w:lang w:eastAsia="fr-FR"/>
              </w:rPr>
              <w:t xml:space="preserve">Indemnité brute </w:t>
            </w:r>
            <w:r w:rsidRPr="00590B94">
              <w:rPr>
                <w:color w:val="000000"/>
                <w:lang w:eastAsia="fr-FR"/>
              </w:rPr>
              <w:br/>
              <w:t>maximale</w:t>
            </w:r>
          </w:p>
        </w:tc>
        <w:tc>
          <w:tcPr>
            <w:tcW w:w="1300" w:type="dxa"/>
            <w:tcBorders>
              <w:top w:val="single" w:sz="4" w:space="0" w:color="auto"/>
              <w:left w:val="nil"/>
              <w:bottom w:val="single" w:sz="4" w:space="0" w:color="auto"/>
              <w:right w:val="single" w:sz="4" w:space="0" w:color="auto"/>
            </w:tcBorders>
            <w:shd w:val="clear" w:color="000000" w:fill="D6DCE4"/>
            <w:vAlign w:val="center"/>
            <w:hideMark/>
          </w:tcPr>
          <w:p w14:paraId="0684F2F5" w14:textId="77777777" w:rsidR="0018323D" w:rsidRPr="00590B94" w:rsidRDefault="0018323D" w:rsidP="00F23643">
            <w:pPr>
              <w:spacing w:after="0"/>
              <w:rPr>
                <w:color w:val="000000"/>
                <w:lang w:eastAsia="fr-FR"/>
              </w:rPr>
            </w:pPr>
            <w:r w:rsidRPr="00590B94">
              <w:rPr>
                <w:color w:val="000000"/>
                <w:lang w:eastAsia="fr-FR"/>
              </w:rPr>
              <w:t xml:space="preserve">Pourcentage </w:t>
            </w:r>
            <w:r w:rsidRPr="00590B94">
              <w:rPr>
                <w:color w:val="000000"/>
                <w:lang w:eastAsia="fr-FR"/>
              </w:rPr>
              <w:br/>
              <w:t xml:space="preserve">appliqué </w:t>
            </w:r>
          </w:p>
        </w:tc>
        <w:tc>
          <w:tcPr>
            <w:tcW w:w="1640" w:type="dxa"/>
            <w:tcBorders>
              <w:top w:val="single" w:sz="4" w:space="0" w:color="auto"/>
              <w:left w:val="nil"/>
              <w:bottom w:val="single" w:sz="4" w:space="0" w:color="auto"/>
              <w:right w:val="single" w:sz="4" w:space="0" w:color="auto"/>
            </w:tcBorders>
            <w:shd w:val="clear" w:color="000000" w:fill="D6DCE4"/>
            <w:vAlign w:val="center"/>
            <w:hideMark/>
          </w:tcPr>
          <w:p w14:paraId="356961BE" w14:textId="77777777" w:rsidR="0018323D" w:rsidRPr="00590B94" w:rsidRDefault="0018323D" w:rsidP="00F23643">
            <w:pPr>
              <w:spacing w:after="0"/>
              <w:rPr>
                <w:color w:val="000000"/>
                <w:lang w:eastAsia="fr-FR"/>
              </w:rPr>
            </w:pPr>
            <w:r w:rsidRPr="00590B94">
              <w:rPr>
                <w:color w:val="000000"/>
                <w:lang w:eastAsia="fr-FR"/>
              </w:rPr>
              <w:t xml:space="preserve">Indemnité brute </w:t>
            </w:r>
            <w:r w:rsidRPr="00590B94">
              <w:rPr>
                <w:color w:val="000000"/>
                <w:lang w:eastAsia="fr-FR"/>
              </w:rPr>
              <w:br/>
              <w:t>mensuelle</w:t>
            </w:r>
          </w:p>
        </w:tc>
      </w:tr>
      <w:tr w:rsidR="0018323D" w:rsidRPr="00590B94" w14:paraId="12FC9FE3" w14:textId="77777777" w:rsidTr="00F23643">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365AE719" w14:textId="77777777" w:rsidR="0018323D" w:rsidRPr="00590B94" w:rsidRDefault="0018323D" w:rsidP="00F23643">
            <w:pPr>
              <w:spacing w:after="0"/>
              <w:rPr>
                <w:color w:val="000000"/>
                <w:lang w:eastAsia="fr-FR"/>
              </w:rPr>
            </w:pPr>
            <w:r w:rsidRPr="00590B94">
              <w:rPr>
                <w:color w:val="000000"/>
                <w:lang w:eastAsia="fr-FR"/>
              </w:rPr>
              <w:t>Mahel COPPEY</w:t>
            </w:r>
          </w:p>
        </w:tc>
        <w:tc>
          <w:tcPr>
            <w:tcW w:w="1600" w:type="dxa"/>
            <w:tcBorders>
              <w:top w:val="nil"/>
              <w:left w:val="nil"/>
              <w:bottom w:val="single" w:sz="4" w:space="0" w:color="auto"/>
              <w:right w:val="single" w:sz="4" w:space="0" w:color="auto"/>
            </w:tcBorders>
            <w:shd w:val="clear" w:color="auto" w:fill="auto"/>
            <w:noWrap/>
            <w:vAlign w:val="bottom"/>
            <w:hideMark/>
          </w:tcPr>
          <w:p w14:paraId="58606DE4" w14:textId="77777777" w:rsidR="0018323D" w:rsidRPr="00590B94" w:rsidRDefault="0018323D" w:rsidP="00F23643">
            <w:pPr>
              <w:spacing w:after="0"/>
              <w:rPr>
                <w:color w:val="000000"/>
                <w:lang w:eastAsia="fr-FR"/>
              </w:rPr>
            </w:pPr>
            <w:r w:rsidRPr="00590B94">
              <w:rPr>
                <w:color w:val="000000"/>
                <w:lang w:eastAsia="fr-FR"/>
              </w:rPr>
              <w:t>Présidente</w:t>
            </w:r>
          </w:p>
        </w:tc>
        <w:tc>
          <w:tcPr>
            <w:tcW w:w="1760" w:type="dxa"/>
            <w:tcBorders>
              <w:top w:val="nil"/>
              <w:left w:val="nil"/>
              <w:bottom w:val="single" w:sz="4" w:space="0" w:color="auto"/>
              <w:right w:val="single" w:sz="4" w:space="0" w:color="auto"/>
            </w:tcBorders>
            <w:shd w:val="clear" w:color="auto" w:fill="auto"/>
            <w:noWrap/>
            <w:vAlign w:val="bottom"/>
            <w:hideMark/>
          </w:tcPr>
          <w:p w14:paraId="0664AC6F" w14:textId="77777777" w:rsidR="0018323D" w:rsidRPr="00590B94" w:rsidRDefault="0018323D" w:rsidP="00F23643">
            <w:pPr>
              <w:spacing w:after="0"/>
              <w:jc w:val="right"/>
              <w:rPr>
                <w:color w:val="000000"/>
                <w:lang w:eastAsia="fr-FR"/>
              </w:rPr>
            </w:pPr>
            <w:r w:rsidRPr="00590B94">
              <w:rPr>
                <w:color w:val="000000"/>
                <w:lang w:eastAsia="fr-FR"/>
              </w:rPr>
              <w:t>1 505 €</w:t>
            </w:r>
          </w:p>
        </w:tc>
        <w:tc>
          <w:tcPr>
            <w:tcW w:w="1300" w:type="dxa"/>
            <w:tcBorders>
              <w:top w:val="nil"/>
              <w:left w:val="nil"/>
              <w:bottom w:val="single" w:sz="4" w:space="0" w:color="auto"/>
              <w:right w:val="single" w:sz="4" w:space="0" w:color="auto"/>
            </w:tcBorders>
            <w:shd w:val="clear" w:color="auto" w:fill="auto"/>
            <w:noWrap/>
            <w:vAlign w:val="bottom"/>
            <w:hideMark/>
          </w:tcPr>
          <w:p w14:paraId="5F37C150" w14:textId="77777777" w:rsidR="0018323D" w:rsidRPr="00590B94" w:rsidRDefault="0018323D" w:rsidP="00F23643">
            <w:pPr>
              <w:spacing w:after="0"/>
              <w:jc w:val="right"/>
              <w:rPr>
                <w:color w:val="000000"/>
                <w:lang w:eastAsia="fr-FR"/>
              </w:rPr>
            </w:pPr>
            <w:r w:rsidRPr="00590B94">
              <w:rPr>
                <w:color w:val="000000"/>
                <w:lang w:eastAsia="fr-FR"/>
              </w:rPr>
              <w:t>40%</w:t>
            </w:r>
          </w:p>
        </w:tc>
        <w:tc>
          <w:tcPr>
            <w:tcW w:w="1640" w:type="dxa"/>
            <w:tcBorders>
              <w:top w:val="nil"/>
              <w:left w:val="nil"/>
              <w:bottom w:val="single" w:sz="4" w:space="0" w:color="auto"/>
              <w:right w:val="single" w:sz="4" w:space="0" w:color="auto"/>
            </w:tcBorders>
            <w:shd w:val="clear" w:color="auto" w:fill="auto"/>
            <w:noWrap/>
            <w:vAlign w:val="bottom"/>
            <w:hideMark/>
          </w:tcPr>
          <w:p w14:paraId="79001398" w14:textId="77777777" w:rsidR="0018323D" w:rsidRPr="00590B94" w:rsidRDefault="0018323D" w:rsidP="00F23643">
            <w:pPr>
              <w:spacing w:after="0"/>
              <w:jc w:val="right"/>
              <w:rPr>
                <w:color w:val="000000"/>
                <w:lang w:eastAsia="fr-FR"/>
              </w:rPr>
            </w:pPr>
            <w:r w:rsidRPr="00590B94">
              <w:rPr>
                <w:color w:val="000000"/>
                <w:lang w:eastAsia="fr-FR"/>
              </w:rPr>
              <w:t>602,37 €</w:t>
            </w:r>
          </w:p>
        </w:tc>
      </w:tr>
      <w:tr w:rsidR="0018323D" w:rsidRPr="00590B94" w14:paraId="49A292C9" w14:textId="77777777" w:rsidTr="00F23643">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008E9013" w14:textId="77777777" w:rsidR="0018323D" w:rsidRPr="00590B94" w:rsidRDefault="0018323D" w:rsidP="00F23643">
            <w:pPr>
              <w:spacing w:after="0"/>
              <w:rPr>
                <w:color w:val="000000"/>
                <w:lang w:eastAsia="fr-FR"/>
              </w:rPr>
            </w:pPr>
            <w:r w:rsidRPr="00590B94">
              <w:rPr>
                <w:color w:val="000000"/>
                <w:lang w:eastAsia="fr-FR"/>
              </w:rPr>
              <w:t>Jean-Pierre BRU</w:t>
            </w:r>
          </w:p>
        </w:tc>
        <w:tc>
          <w:tcPr>
            <w:tcW w:w="1600" w:type="dxa"/>
            <w:tcBorders>
              <w:top w:val="nil"/>
              <w:left w:val="nil"/>
              <w:bottom w:val="single" w:sz="4" w:space="0" w:color="auto"/>
              <w:right w:val="single" w:sz="4" w:space="0" w:color="auto"/>
            </w:tcBorders>
            <w:shd w:val="clear" w:color="auto" w:fill="auto"/>
            <w:noWrap/>
            <w:vAlign w:val="bottom"/>
            <w:hideMark/>
          </w:tcPr>
          <w:p w14:paraId="7839DCC0" w14:textId="77777777" w:rsidR="0018323D" w:rsidRPr="00590B94" w:rsidRDefault="0018323D" w:rsidP="00F23643">
            <w:pPr>
              <w:spacing w:after="0"/>
              <w:rPr>
                <w:color w:val="000000"/>
                <w:lang w:eastAsia="fr-FR"/>
              </w:rPr>
            </w:pPr>
            <w:r w:rsidRPr="00590B94">
              <w:rPr>
                <w:color w:val="000000"/>
                <w:lang w:eastAsia="fr-FR"/>
              </w:rPr>
              <w:t>Vice-président</w:t>
            </w:r>
          </w:p>
        </w:tc>
        <w:tc>
          <w:tcPr>
            <w:tcW w:w="1760" w:type="dxa"/>
            <w:tcBorders>
              <w:top w:val="nil"/>
              <w:left w:val="nil"/>
              <w:bottom w:val="single" w:sz="4" w:space="0" w:color="auto"/>
              <w:right w:val="single" w:sz="4" w:space="0" w:color="auto"/>
            </w:tcBorders>
            <w:shd w:val="clear" w:color="auto" w:fill="auto"/>
            <w:noWrap/>
            <w:vAlign w:val="bottom"/>
            <w:hideMark/>
          </w:tcPr>
          <w:p w14:paraId="5ED6A643" w14:textId="77777777" w:rsidR="0018323D" w:rsidRPr="00590B94" w:rsidRDefault="0018323D" w:rsidP="00F23643">
            <w:pPr>
              <w:spacing w:after="0"/>
              <w:jc w:val="right"/>
              <w:rPr>
                <w:color w:val="000000"/>
                <w:lang w:eastAsia="fr-FR"/>
              </w:rPr>
            </w:pPr>
            <w:r w:rsidRPr="00590B94">
              <w:rPr>
                <w:color w:val="000000"/>
                <w:lang w:eastAsia="fr-FR"/>
              </w:rPr>
              <w:t>753 €</w:t>
            </w:r>
          </w:p>
        </w:tc>
        <w:tc>
          <w:tcPr>
            <w:tcW w:w="1300" w:type="dxa"/>
            <w:tcBorders>
              <w:top w:val="nil"/>
              <w:left w:val="nil"/>
              <w:bottom w:val="single" w:sz="4" w:space="0" w:color="auto"/>
              <w:right w:val="single" w:sz="4" w:space="0" w:color="auto"/>
            </w:tcBorders>
            <w:shd w:val="clear" w:color="auto" w:fill="auto"/>
            <w:noWrap/>
            <w:vAlign w:val="bottom"/>
            <w:hideMark/>
          </w:tcPr>
          <w:p w14:paraId="6BB54F19" w14:textId="77777777" w:rsidR="0018323D" w:rsidRPr="00590B94" w:rsidRDefault="0018323D" w:rsidP="00F23643">
            <w:pPr>
              <w:spacing w:after="0"/>
              <w:jc w:val="right"/>
              <w:rPr>
                <w:color w:val="000000"/>
                <w:lang w:eastAsia="fr-FR"/>
              </w:rPr>
            </w:pPr>
            <w:r w:rsidRPr="00590B94">
              <w:rPr>
                <w:color w:val="000000"/>
                <w:lang w:eastAsia="fr-FR"/>
              </w:rPr>
              <w:t>40%</w:t>
            </w:r>
          </w:p>
        </w:tc>
        <w:tc>
          <w:tcPr>
            <w:tcW w:w="1640" w:type="dxa"/>
            <w:tcBorders>
              <w:top w:val="nil"/>
              <w:left w:val="nil"/>
              <w:bottom w:val="single" w:sz="4" w:space="0" w:color="auto"/>
              <w:right w:val="single" w:sz="4" w:space="0" w:color="auto"/>
            </w:tcBorders>
            <w:shd w:val="clear" w:color="auto" w:fill="auto"/>
            <w:noWrap/>
            <w:vAlign w:val="bottom"/>
            <w:hideMark/>
          </w:tcPr>
          <w:p w14:paraId="25A86E77" w14:textId="77777777" w:rsidR="0018323D" w:rsidRPr="00590B94" w:rsidRDefault="0018323D" w:rsidP="00F23643">
            <w:pPr>
              <w:spacing w:after="0"/>
              <w:jc w:val="right"/>
              <w:rPr>
                <w:color w:val="000000"/>
                <w:lang w:eastAsia="fr-FR"/>
              </w:rPr>
            </w:pPr>
            <w:r w:rsidRPr="00590B94">
              <w:rPr>
                <w:color w:val="000000"/>
                <w:lang w:eastAsia="fr-FR"/>
              </w:rPr>
              <w:t>301,11 €</w:t>
            </w:r>
          </w:p>
        </w:tc>
      </w:tr>
      <w:tr w:rsidR="0018323D" w:rsidRPr="00590B94" w14:paraId="50B2F185" w14:textId="77777777" w:rsidTr="00F23643">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CE614C3" w14:textId="77777777" w:rsidR="0018323D" w:rsidRPr="00590B94" w:rsidRDefault="0018323D" w:rsidP="00F23643">
            <w:pPr>
              <w:spacing w:after="0"/>
              <w:rPr>
                <w:color w:val="000000"/>
                <w:lang w:eastAsia="fr-FR"/>
              </w:rPr>
            </w:pPr>
            <w:r w:rsidRPr="00590B94">
              <w:rPr>
                <w:color w:val="000000"/>
                <w:lang w:eastAsia="fr-FR"/>
              </w:rPr>
              <w:t>Jean-Yves HENRY</w:t>
            </w:r>
          </w:p>
        </w:tc>
        <w:tc>
          <w:tcPr>
            <w:tcW w:w="1600" w:type="dxa"/>
            <w:tcBorders>
              <w:top w:val="nil"/>
              <w:left w:val="nil"/>
              <w:bottom w:val="single" w:sz="4" w:space="0" w:color="auto"/>
              <w:right w:val="single" w:sz="4" w:space="0" w:color="auto"/>
            </w:tcBorders>
            <w:shd w:val="clear" w:color="auto" w:fill="auto"/>
            <w:noWrap/>
            <w:vAlign w:val="bottom"/>
            <w:hideMark/>
          </w:tcPr>
          <w:p w14:paraId="21B784B0" w14:textId="77777777" w:rsidR="0018323D" w:rsidRPr="00590B94" w:rsidRDefault="0018323D" w:rsidP="00F23643">
            <w:pPr>
              <w:spacing w:after="0"/>
              <w:rPr>
                <w:color w:val="000000"/>
                <w:lang w:eastAsia="fr-FR"/>
              </w:rPr>
            </w:pPr>
            <w:r w:rsidRPr="00590B94">
              <w:rPr>
                <w:color w:val="000000"/>
                <w:lang w:eastAsia="fr-FR"/>
              </w:rPr>
              <w:t>Vice-président</w:t>
            </w:r>
          </w:p>
        </w:tc>
        <w:tc>
          <w:tcPr>
            <w:tcW w:w="1760" w:type="dxa"/>
            <w:tcBorders>
              <w:top w:val="nil"/>
              <w:left w:val="nil"/>
              <w:bottom w:val="single" w:sz="4" w:space="0" w:color="auto"/>
              <w:right w:val="single" w:sz="4" w:space="0" w:color="auto"/>
            </w:tcBorders>
            <w:shd w:val="clear" w:color="auto" w:fill="auto"/>
            <w:noWrap/>
            <w:vAlign w:val="bottom"/>
            <w:hideMark/>
          </w:tcPr>
          <w:p w14:paraId="186A138E" w14:textId="77777777" w:rsidR="0018323D" w:rsidRPr="00590B94" w:rsidRDefault="0018323D" w:rsidP="00F23643">
            <w:pPr>
              <w:spacing w:after="0"/>
              <w:jc w:val="right"/>
              <w:rPr>
                <w:color w:val="000000"/>
                <w:lang w:eastAsia="fr-FR"/>
              </w:rPr>
            </w:pPr>
            <w:r w:rsidRPr="00590B94">
              <w:rPr>
                <w:color w:val="000000"/>
                <w:lang w:eastAsia="fr-FR"/>
              </w:rPr>
              <w:t>753 €</w:t>
            </w:r>
          </w:p>
        </w:tc>
        <w:tc>
          <w:tcPr>
            <w:tcW w:w="1300" w:type="dxa"/>
            <w:tcBorders>
              <w:top w:val="nil"/>
              <w:left w:val="nil"/>
              <w:bottom w:val="single" w:sz="4" w:space="0" w:color="auto"/>
              <w:right w:val="single" w:sz="4" w:space="0" w:color="auto"/>
            </w:tcBorders>
            <w:shd w:val="clear" w:color="auto" w:fill="auto"/>
            <w:noWrap/>
            <w:vAlign w:val="bottom"/>
            <w:hideMark/>
          </w:tcPr>
          <w:p w14:paraId="387CEA3B" w14:textId="77777777" w:rsidR="0018323D" w:rsidRPr="00590B94" w:rsidRDefault="0018323D" w:rsidP="00F23643">
            <w:pPr>
              <w:spacing w:after="0"/>
              <w:jc w:val="right"/>
              <w:rPr>
                <w:color w:val="000000"/>
                <w:lang w:eastAsia="fr-FR"/>
              </w:rPr>
            </w:pPr>
            <w:r w:rsidRPr="00590B94">
              <w:rPr>
                <w:color w:val="000000"/>
                <w:lang w:eastAsia="fr-FR"/>
              </w:rPr>
              <w:t>40%</w:t>
            </w:r>
          </w:p>
        </w:tc>
        <w:tc>
          <w:tcPr>
            <w:tcW w:w="1640" w:type="dxa"/>
            <w:tcBorders>
              <w:top w:val="nil"/>
              <w:left w:val="nil"/>
              <w:bottom w:val="single" w:sz="4" w:space="0" w:color="auto"/>
              <w:right w:val="single" w:sz="4" w:space="0" w:color="auto"/>
            </w:tcBorders>
            <w:shd w:val="clear" w:color="auto" w:fill="auto"/>
            <w:noWrap/>
            <w:vAlign w:val="bottom"/>
            <w:hideMark/>
          </w:tcPr>
          <w:p w14:paraId="2B32A364" w14:textId="77777777" w:rsidR="0018323D" w:rsidRPr="00590B94" w:rsidRDefault="0018323D" w:rsidP="00F23643">
            <w:pPr>
              <w:spacing w:after="0"/>
              <w:jc w:val="right"/>
              <w:rPr>
                <w:color w:val="000000"/>
                <w:lang w:eastAsia="fr-FR"/>
              </w:rPr>
            </w:pPr>
            <w:r w:rsidRPr="00590B94">
              <w:rPr>
                <w:color w:val="000000"/>
                <w:lang w:eastAsia="fr-FR"/>
              </w:rPr>
              <w:t>301,11 €</w:t>
            </w:r>
          </w:p>
        </w:tc>
      </w:tr>
    </w:tbl>
    <w:p w14:paraId="6665BBDE" w14:textId="6523A911" w:rsidR="00A632CB" w:rsidRPr="003F75DD" w:rsidRDefault="00A632CB" w:rsidP="004E1B62"/>
    <w:sectPr w:rsidR="00A632CB" w:rsidRPr="003F75DD">
      <w:headerReference w:type="default" r:id="rId10"/>
      <w:footerReference w:type="default" r:id="rId11"/>
      <w:pgSz w:w="11906" w:h="16838"/>
      <w:pgMar w:top="766" w:right="1418" w:bottom="992" w:left="1418"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74F5E" w14:textId="77777777" w:rsidR="00FD6908" w:rsidRDefault="00FD6908">
      <w:pPr>
        <w:spacing w:after="0"/>
      </w:pPr>
      <w:r>
        <w:separator/>
      </w:r>
    </w:p>
  </w:endnote>
  <w:endnote w:type="continuationSeparator" w:id="0">
    <w:p w14:paraId="1DECA51A" w14:textId="77777777" w:rsidR="00FD6908" w:rsidRDefault="00FD69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ohit Devanagari">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D4274" w14:textId="42455A69" w:rsidR="0036096D" w:rsidRDefault="002A4973">
    <w:pPr>
      <w:pStyle w:val="Pieddepage"/>
      <w:tabs>
        <w:tab w:val="left" w:pos="4500"/>
      </w:tabs>
      <w:ind w:right="-144"/>
      <w:rPr>
        <w:b/>
        <w:bCs/>
        <w:color w:val="BFBFBF" w:themeColor="background1" w:themeShade="BF"/>
      </w:rPr>
    </w:pPr>
    <w:r>
      <w:rPr>
        <w:color w:val="BFBFBF" w:themeColor="background1" w:themeShade="BF"/>
      </w:rPr>
      <w:t xml:space="preserve">Page </w:t>
    </w:r>
    <w:r>
      <w:rPr>
        <w:b/>
        <w:bCs/>
      </w:rPr>
      <w:fldChar w:fldCharType="begin"/>
    </w:r>
    <w:r>
      <w:rPr>
        <w:b/>
        <w:bCs/>
      </w:rPr>
      <w:instrText>PAGE</w:instrText>
    </w:r>
    <w:r>
      <w:rPr>
        <w:b/>
        <w:bCs/>
      </w:rPr>
      <w:fldChar w:fldCharType="separate"/>
    </w:r>
    <w:r w:rsidR="00E66E69">
      <w:rPr>
        <w:b/>
        <w:bCs/>
        <w:noProof/>
      </w:rPr>
      <w:t>1</w:t>
    </w:r>
    <w:r>
      <w:rPr>
        <w:b/>
        <w:bCs/>
      </w:rPr>
      <w:fldChar w:fldCharType="end"/>
    </w:r>
    <w:r>
      <w:rPr>
        <w:color w:val="BFBFBF" w:themeColor="background1" w:themeShade="BF"/>
      </w:rPr>
      <w:t xml:space="preserve"> sur </w:t>
    </w:r>
    <w:r>
      <w:rPr>
        <w:b/>
        <w:bCs/>
      </w:rPr>
      <w:fldChar w:fldCharType="begin"/>
    </w:r>
    <w:r>
      <w:rPr>
        <w:b/>
        <w:bCs/>
      </w:rPr>
      <w:instrText>NUMPAGES</w:instrText>
    </w:r>
    <w:r>
      <w:rPr>
        <w:b/>
        <w:bCs/>
      </w:rPr>
      <w:fldChar w:fldCharType="separate"/>
    </w:r>
    <w:r w:rsidR="00E66E69">
      <w:rPr>
        <w:b/>
        <w:bCs/>
        <w:noProof/>
      </w:rPr>
      <w:t>5</w:t>
    </w:r>
    <w:r>
      <w:rPr>
        <w:b/>
        <w:bCs/>
      </w:rPr>
      <w:fldChar w:fldCharType="end"/>
    </w:r>
    <w:r>
      <w:rPr>
        <w:b/>
        <w:bCs/>
        <w:color w:val="BFBFBF" w:themeColor="background1" w:themeShade="BF"/>
      </w:rPr>
      <w:tab/>
      <w:t xml:space="preserve">Comité syndical – séance du </w:t>
    </w:r>
    <w:r w:rsidR="00E66E69">
      <w:rPr>
        <w:b/>
        <w:bCs/>
        <w:color w:val="BFBFBF" w:themeColor="background1" w:themeShade="BF"/>
      </w:rPr>
      <w:t>23 mars 2021</w:t>
    </w:r>
  </w:p>
  <w:p w14:paraId="50D0DD53" w14:textId="77777777" w:rsidR="00E66E69" w:rsidRDefault="00E66E69">
    <w:pPr>
      <w:pStyle w:val="Pieddepage"/>
      <w:tabs>
        <w:tab w:val="left" w:pos="4500"/>
      </w:tabs>
      <w:ind w:right="-144"/>
    </w:pPr>
  </w:p>
  <w:p w14:paraId="3A7B0726" w14:textId="77777777" w:rsidR="0036096D" w:rsidRDefault="0036096D">
    <w:pPr>
      <w:pStyle w:val="Pieddepage"/>
      <w:tabs>
        <w:tab w:val="left" w:pos="4500"/>
      </w:tabs>
      <w:ind w:right="-144"/>
      <w:rPr>
        <w:color w:val="BFBFBF" w:themeColor="background1" w:themeShade="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8C6D" w14:textId="4164EADF" w:rsidR="0036096D" w:rsidRDefault="002A4973">
    <w:pPr>
      <w:pStyle w:val="Pieddepage"/>
      <w:tabs>
        <w:tab w:val="left" w:pos="4500"/>
      </w:tabs>
      <w:ind w:right="-144"/>
      <w:rPr>
        <w:b/>
        <w:bCs/>
        <w:color w:val="BFBFBF" w:themeColor="background1" w:themeShade="BF"/>
      </w:rPr>
    </w:pPr>
    <w:r>
      <w:rPr>
        <w:color w:val="BFBFBF" w:themeColor="background1" w:themeShade="BF"/>
      </w:rPr>
      <w:t xml:space="preserve">Page </w:t>
    </w:r>
    <w:r>
      <w:rPr>
        <w:b/>
        <w:bCs/>
      </w:rPr>
      <w:fldChar w:fldCharType="begin"/>
    </w:r>
    <w:r>
      <w:rPr>
        <w:b/>
        <w:bCs/>
      </w:rPr>
      <w:instrText>PAGE</w:instrText>
    </w:r>
    <w:r>
      <w:rPr>
        <w:b/>
        <w:bCs/>
      </w:rPr>
      <w:fldChar w:fldCharType="separate"/>
    </w:r>
    <w:r w:rsidR="00E66E69">
      <w:rPr>
        <w:b/>
        <w:bCs/>
        <w:noProof/>
      </w:rPr>
      <w:t>5</w:t>
    </w:r>
    <w:r>
      <w:rPr>
        <w:b/>
        <w:bCs/>
      </w:rPr>
      <w:fldChar w:fldCharType="end"/>
    </w:r>
    <w:r>
      <w:rPr>
        <w:color w:val="BFBFBF" w:themeColor="background1" w:themeShade="BF"/>
      </w:rPr>
      <w:t xml:space="preserve"> sur </w:t>
    </w:r>
    <w:r>
      <w:rPr>
        <w:b/>
        <w:bCs/>
      </w:rPr>
      <w:fldChar w:fldCharType="begin"/>
    </w:r>
    <w:r>
      <w:rPr>
        <w:b/>
        <w:bCs/>
      </w:rPr>
      <w:instrText>NUMPAGES</w:instrText>
    </w:r>
    <w:r>
      <w:rPr>
        <w:b/>
        <w:bCs/>
      </w:rPr>
      <w:fldChar w:fldCharType="separate"/>
    </w:r>
    <w:r w:rsidR="00E66E69">
      <w:rPr>
        <w:b/>
        <w:bCs/>
        <w:noProof/>
      </w:rPr>
      <w:t>5</w:t>
    </w:r>
    <w:r>
      <w:rPr>
        <w:b/>
        <w:bCs/>
      </w:rPr>
      <w:fldChar w:fldCharType="end"/>
    </w:r>
    <w:r>
      <w:rPr>
        <w:b/>
        <w:bCs/>
        <w:color w:val="BFBFBF" w:themeColor="background1" w:themeShade="BF"/>
      </w:rPr>
      <w:tab/>
      <w:t xml:space="preserve">Comité syndical – séance du </w:t>
    </w:r>
    <w:r w:rsidR="00B84500">
      <w:rPr>
        <w:b/>
        <w:bCs/>
        <w:color w:val="BFBFBF" w:themeColor="background1" w:themeShade="BF"/>
      </w:rPr>
      <w:t>22</w:t>
    </w:r>
    <w:r w:rsidR="00BF1E37">
      <w:rPr>
        <w:b/>
        <w:bCs/>
        <w:color w:val="BFBFBF" w:themeColor="background1" w:themeShade="BF"/>
      </w:rPr>
      <w:t xml:space="preserve"> mars 202</w:t>
    </w:r>
    <w:r w:rsidR="00B84500">
      <w:rPr>
        <w:b/>
        <w:bCs/>
        <w:color w:val="BFBFBF" w:themeColor="background1" w:themeShade="BF"/>
      </w:rPr>
      <w:t>2</w:t>
    </w:r>
  </w:p>
  <w:p w14:paraId="6E42375A" w14:textId="77777777" w:rsidR="00BF1E37" w:rsidRDefault="00BF1E37">
    <w:pPr>
      <w:pStyle w:val="Pieddepage"/>
      <w:tabs>
        <w:tab w:val="left" w:pos="4500"/>
      </w:tabs>
      <w:ind w:right="-144"/>
    </w:pPr>
  </w:p>
  <w:p w14:paraId="1B86182D" w14:textId="77777777" w:rsidR="0036096D" w:rsidRDefault="0036096D">
    <w:pPr>
      <w:pStyle w:val="Pieddepage"/>
      <w:tabs>
        <w:tab w:val="left" w:pos="4500"/>
      </w:tabs>
      <w:ind w:right="-144"/>
      <w:rPr>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A2439" w14:textId="77777777" w:rsidR="00FD6908" w:rsidRDefault="00FD6908">
      <w:pPr>
        <w:spacing w:after="0"/>
      </w:pPr>
      <w:r>
        <w:separator/>
      </w:r>
    </w:p>
  </w:footnote>
  <w:footnote w:type="continuationSeparator" w:id="0">
    <w:p w14:paraId="18AB51CC" w14:textId="77777777" w:rsidR="00FD6908" w:rsidRDefault="00FD69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8BE1" w14:textId="77777777" w:rsidR="0036096D" w:rsidRDefault="002A4973">
    <w:pPr>
      <w:pStyle w:val="En-tte"/>
    </w:pPr>
    <w:r>
      <w:tab/>
    </w:r>
    <w:r>
      <w:tab/>
    </w:r>
    <w:r>
      <w:rPr>
        <w:noProof/>
        <w:lang w:eastAsia="fr-FR"/>
      </w:rPr>
      <w:drawing>
        <wp:inline distT="0" distB="0" distL="0" distR="0" wp14:anchorId="76B83742" wp14:editId="142CD0DF">
          <wp:extent cx="1657350" cy="1200150"/>
          <wp:effectExtent l="0" t="0" r="0" b="0"/>
          <wp:docPr id="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9"/>
                  <pic:cNvPicPr>
                    <a:picLocks noChangeAspect="1" noChangeArrowheads="1"/>
                  </pic:cNvPicPr>
                </pic:nvPicPr>
                <pic:blipFill>
                  <a:blip r:embed="rId1"/>
                  <a:stretch>
                    <a:fillRect/>
                  </a:stretch>
                </pic:blipFill>
                <pic:spPr bwMode="auto">
                  <a:xfrm>
                    <a:off x="0" y="0"/>
                    <a:ext cx="1657350" cy="12001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CF4A" w14:textId="77777777" w:rsidR="0036096D" w:rsidRDefault="002A4973">
    <w:pPr>
      <w:pStyle w:val="En-tte"/>
    </w:pPr>
    <w:r>
      <w:tab/>
    </w:r>
    <w:r>
      <w:tab/>
    </w:r>
    <w:r>
      <w:rPr>
        <w:noProof/>
        <w:lang w:eastAsia="fr-FR"/>
      </w:rPr>
      <w:drawing>
        <wp:inline distT="0" distB="0" distL="0" distR="0" wp14:anchorId="1655B216" wp14:editId="709DBCDF">
          <wp:extent cx="1657350" cy="12001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noChangeArrowheads="1"/>
                  </pic:cNvPicPr>
                </pic:nvPicPr>
                <pic:blipFill>
                  <a:blip r:embed="rId1"/>
                  <a:stretch>
                    <a:fillRect/>
                  </a:stretch>
                </pic:blipFill>
                <pic:spPr bwMode="auto">
                  <a:xfrm>
                    <a:off x="0" y="0"/>
                    <a:ext cx="1657350" cy="1200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43A"/>
    <w:multiLevelType w:val="singleLevel"/>
    <w:tmpl w:val="FD0078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363809"/>
    <w:multiLevelType w:val="multilevel"/>
    <w:tmpl w:val="D29671D4"/>
    <w:lvl w:ilvl="0">
      <w:start w:val="1"/>
      <w:numFmt w:val="bullet"/>
      <w:lvlText w:val=""/>
      <w:lvlJc w:val="left"/>
      <w:pPr>
        <w:ind w:left="360" w:hanging="360"/>
      </w:pPr>
      <w:rPr>
        <w:rFonts w:ascii="Wingdings" w:hAnsi="Wingdings" w:cs="Wingdings" w:hint="default"/>
      </w:r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2" w15:restartNumberingAfterBreak="0">
    <w:nsid w:val="1485683A"/>
    <w:multiLevelType w:val="hybridMultilevel"/>
    <w:tmpl w:val="CC824314"/>
    <w:lvl w:ilvl="0" w:tplc="D130AFF4">
      <w:start w:val="137"/>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6B672D1"/>
    <w:multiLevelType w:val="multilevel"/>
    <w:tmpl w:val="20CA6062"/>
    <w:lvl w:ilvl="0">
      <w:start w:val="137"/>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C9F41FE"/>
    <w:multiLevelType w:val="hybridMultilevel"/>
    <w:tmpl w:val="7646D4DA"/>
    <w:lvl w:ilvl="0" w:tplc="EE4C592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232159"/>
    <w:multiLevelType w:val="hybridMultilevel"/>
    <w:tmpl w:val="F7C25980"/>
    <w:lvl w:ilvl="0" w:tplc="EE4C592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FA5D49"/>
    <w:multiLevelType w:val="multilevel"/>
    <w:tmpl w:val="04A2319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48C41E9"/>
    <w:multiLevelType w:val="multilevel"/>
    <w:tmpl w:val="A6F6B04E"/>
    <w:lvl w:ilvl="0">
      <w:start w:val="1"/>
      <w:numFmt w:val="bullet"/>
      <w:lvlText w:val="-"/>
      <w:lvlJc w:val="left"/>
      <w:pPr>
        <w:tabs>
          <w:tab w:val="num" w:pos="0"/>
        </w:tabs>
        <w:ind w:left="1440" w:hanging="360"/>
      </w:pPr>
      <w:rPr>
        <w:rFonts w:ascii="Century Gothic" w:hAnsi="Century Gothic" w:cs="Century Gothic"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8" w15:restartNumberingAfterBreak="0">
    <w:nsid w:val="30AC6C99"/>
    <w:multiLevelType w:val="multilevel"/>
    <w:tmpl w:val="16F4E9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34F25F2A"/>
    <w:multiLevelType w:val="hybridMultilevel"/>
    <w:tmpl w:val="4ABA409A"/>
    <w:lvl w:ilvl="0" w:tplc="FD0078A0">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15:restartNumberingAfterBreak="0">
    <w:nsid w:val="5CD05385"/>
    <w:multiLevelType w:val="hybridMultilevel"/>
    <w:tmpl w:val="8DE2B030"/>
    <w:lvl w:ilvl="0" w:tplc="EB7CBABE">
      <w:numFmt w:val="bullet"/>
      <w:lvlText w:val="-"/>
      <w:lvlJc w:val="left"/>
      <w:pPr>
        <w:ind w:left="1080" w:hanging="72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9A51FE4"/>
    <w:multiLevelType w:val="hybridMultilevel"/>
    <w:tmpl w:val="B54A7CF2"/>
    <w:lvl w:ilvl="0" w:tplc="F44A5FE4">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D7444DC"/>
    <w:multiLevelType w:val="hybridMultilevel"/>
    <w:tmpl w:val="30AC9162"/>
    <w:lvl w:ilvl="0" w:tplc="47D07EB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2807127"/>
    <w:multiLevelType w:val="multilevel"/>
    <w:tmpl w:val="6A3ACBEA"/>
    <w:lvl w:ilvl="0">
      <w:start w:val="137"/>
      <w:numFmt w:val="bullet"/>
      <w:lvlText w:val="-"/>
      <w:lvlJc w:val="left"/>
      <w:pPr>
        <w:tabs>
          <w:tab w:val="num" w:pos="-360"/>
        </w:tabs>
        <w:ind w:left="360" w:hanging="360"/>
      </w:pPr>
      <w:rPr>
        <w:rFonts w:ascii="Calibri" w:hAnsi="Calibri" w:cs="Calibri"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num w:numId="1" w16cid:durableId="1899707594">
    <w:abstractNumId w:val="6"/>
  </w:num>
  <w:num w:numId="2" w16cid:durableId="227110077">
    <w:abstractNumId w:val="7"/>
  </w:num>
  <w:num w:numId="3" w16cid:durableId="13385663">
    <w:abstractNumId w:val="3"/>
  </w:num>
  <w:num w:numId="4" w16cid:durableId="1994598784">
    <w:abstractNumId w:val="13"/>
  </w:num>
  <w:num w:numId="5" w16cid:durableId="73473082">
    <w:abstractNumId w:val="8"/>
  </w:num>
  <w:num w:numId="6" w16cid:durableId="67271712">
    <w:abstractNumId w:val="4"/>
  </w:num>
  <w:num w:numId="7" w16cid:durableId="1563102865">
    <w:abstractNumId w:val="5"/>
  </w:num>
  <w:num w:numId="8" w16cid:durableId="1387994616">
    <w:abstractNumId w:val="0"/>
  </w:num>
  <w:num w:numId="9" w16cid:durableId="643315446">
    <w:abstractNumId w:val="9"/>
  </w:num>
  <w:num w:numId="10" w16cid:durableId="490145653">
    <w:abstractNumId w:val="2"/>
  </w:num>
  <w:num w:numId="11" w16cid:durableId="879318669">
    <w:abstractNumId w:val="10"/>
  </w:num>
  <w:num w:numId="12" w16cid:durableId="782384578">
    <w:abstractNumId w:val="12"/>
  </w:num>
  <w:num w:numId="13" w16cid:durableId="1623228188">
    <w:abstractNumId w:val="1"/>
  </w:num>
  <w:num w:numId="14" w16cid:durableId="17561686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96D"/>
    <w:rsid w:val="000871F6"/>
    <w:rsid w:val="0009534F"/>
    <w:rsid w:val="000A6243"/>
    <w:rsid w:val="000D063D"/>
    <w:rsid w:val="000F76A8"/>
    <w:rsid w:val="000F7743"/>
    <w:rsid w:val="00101A45"/>
    <w:rsid w:val="00112098"/>
    <w:rsid w:val="00171E75"/>
    <w:rsid w:val="0018323D"/>
    <w:rsid w:val="001913ED"/>
    <w:rsid w:val="002064E7"/>
    <w:rsid w:val="00237F22"/>
    <w:rsid w:val="002A4973"/>
    <w:rsid w:val="00326098"/>
    <w:rsid w:val="0036096D"/>
    <w:rsid w:val="003B19BC"/>
    <w:rsid w:val="003C1807"/>
    <w:rsid w:val="003F0087"/>
    <w:rsid w:val="003F2C73"/>
    <w:rsid w:val="003F73C3"/>
    <w:rsid w:val="004013C0"/>
    <w:rsid w:val="00464487"/>
    <w:rsid w:val="004765DB"/>
    <w:rsid w:val="004E1B62"/>
    <w:rsid w:val="005551D3"/>
    <w:rsid w:val="005A39BC"/>
    <w:rsid w:val="006E6661"/>
    <w:rsid w:val="006F2026"/>
    <w:rsid w:val="00711268"/>
    <w:rsid w:val="00802DC0"/>
    <w:rsid w:val="00805AA1"/>
    <w:rsid w:val="00850920"/>
    <w:rsid w:val="008A20DF"/>
    <w:rsid w:val="00920245"/>
    <w:rsid w:val="00983A91"/>
    <w:rsid w:val="00992177"/>
    <w:rsid w:val="00A4366B"/>
    <w:rsid w:val="00A632CB"/>
    <w:rsid w:val="00B84500"/>
    <w:rsid w:val="00BF1E37"/>
    <w:rsid w:val="00C42EB4"/>
    <w:rsid w:val="00C6091F"/>
    <w:rsid w:val="00CA7310"/>
    <w:rsid w:val="00CD724C"/>
    <w:rsid w:val="00D72945"/>
    <w:rsid w:val="00DF1C6E"/>
    <w:rsid w:val="00DF31A2"/>
    <w:rsid w:val="00E66E69"/>
    <w:rsid w:val="00E86D88"/>
    <w:rsid w:val="00EB4690"/>
    <w:rsid w:val="00EE3C1B"/>
    <w:rsid w:val="00F37B8D"/>
    <w:rsid w:val="00F93539"/>
    <w:rsid w:val="00FA7796"/>
    <w:rsid w:val="00FA781E"/>
    <w:rsid w:val="00FC3FCC"/>
    <w:rsid w:val="00FD5A3A"/>
    <w:rsid w:val="00FD6908"/>
    <w:rsid w:val="00FD6FDF"/>
    <w:rsid w:val="00FF2DC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372E1"/>
  <w15:docId w15:val="{72F1D672-F77D-4429-923A-145914B9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Cs w:val="22"/>
        <w:lang w:val="fr-FR" w:eastAsia="fr-FR"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67A"/>
    <w:pPr>
      <w:spacing w:after="120"/>
      <w:jc w:val="both"/>
    </w:pPr>
    <w:rPr>
      <w:rFonts w:cs="Calibri"/>
      <w:sz w:val="21"/>
      <w:szCs w:val="21"/>
      <w:lang w:eastAsia="en-US"/>
    </w:rPr>
  </w:style>
  <w:style w:type="paragraph" w:styleId="Titre1">
    <w:name w:val="heading 1"/>
    <w:basedOn w:val="Normal"/>
    <w:next w:val="Normal"/>
    <w:link w:val="Titre1Car"/>
    <w:uiPriority w:val="99"/>
    <w:qFormat/>
    <w:rsid w:val="0018323D"/>
    <w:pPr>
      <w:keepNext/>
      <w:keepLines/>
      <w:numPr>
        <w:numId w:val="14"/>
      </w:numPr>
      <w:spacing w:after="240"/>
      <w:outlineLvl w:val="0"/>
    </w:pPr>
    <w:rPr>
      <w:b/>
      <w:bCs/>
      <w:color w:val="FF6600"/>
      <w:sz w:val="28"/>
      <w:szCs w:val="28"/>
    </w:rPr>
  </w:style>
  <w:style w:type="paragraph" w:styleId="Titre2">
    <w:name w:val="heading 2"/>
    <w:basedOn w:val="Normal"/>
    <w:next w:val="Normal"/>
    <w:link w:val="Titre2Car"/>
    <w:uiPriority w:val="99"/>
    <w:qFormat/>
    <w:rsid w:val="00E9467A"/>
    <w:pPr>
      <w:keepNext/>
      <w:keepLines/>
      <w:spacing w:before="80" w:after="0"/>
      <w:outlineLvl w:val="1"/>
    </w:pPr>
    <w:rPr>
      <w:rFonts w:ascii="Calibri Light" w:hAnsi="Calibri Light" w:cs="Calibri Light"/>
      <w:color w:val="538135"/>
      <w:sz w:val="28"/>
      <w:szCs w:val="28"/>
    </w:rPr>
  </w:style>
  <w:style w:type="paragraph" w:styleId="Titre3">
    <w:name w:val="heading 3"/>
    <w:basedOn w:val="Normal"/>
    <w:next w:val="Normal"/>
    <w:link w:val="Titre3Car"/>
    <w:uiPriority w:val="99"/>
    <w:qFormat/>
    <w:rsid w:val="00E9467A"/>
    <w:pPr>
      <w:keepNext/>
      <w:keepLines/>
      <w:spacing w:before="80" w:after="0"/>
      <w:outlineLvl w:val="2"/>
    </w:pPr>
    <w:rPr>
      <w:rFonts w:ascii="Calibri Light" w:hAnsi="Calibri Light" w:cs="Calibri Light"/>
      <w:color w:val="538135"/>
      <w:sz w:val="24"/>
      <w:szCs w:val="24"/>
    </w:rPr>
  </w:style>
  <w:style w:type="paragraph" w:styleId="Titre4">
    <w:name w:val="heading 4"/>
    <w:basedOn w:val="Normal"/>
    <w:next w:val="Normal"/>
    <w:link w:val="Titre4Car"/>
    <w:uiPriority w:val="99"/>
    <w:qFormat/>
    <w:rsid w:val="00E9467A"/>
    <w:pPr>
      <w:keepNext/>
      <w:keepLines/>
      <w:spacing w:before="80" w:after="0"/>
      <w:outlineLvl w:val="3"/>
    </w:pPr>
    <w:rPr>
      <w:rFonts w:ascii="Calibri Light" w:hAnsi="Calibri Light" w:cs="Calibri Light"/>
      <w:color w:val="70AD47"/>
      <w:sz w:val="22"/>
      <w:szCs w:val="22"/>
    </w:rPr>
  </w:style>
  <w:style w:type="paragraph" w:styleId="Titre5">
    <w:name w:val="heading 5"/>
    <w:basedOn w:val="Normal"/>
    <w:next w:val="Normal"/>
    <w:link w:val="Titre5Car"/>
    <w:uiPriority w:val="99"/>
    <w:qFormat/>
    <w:rsid w:val="00E9467A"/>
    <w:pPr>
      <w:keepNext/>
      <w:keepLines/>
      <w:spacing w:before="40" w:after="0"/>
      <w:outlineLvl w:val="4"/>
    </w:pPr>
    <w:rPr>
      <w:rFonts w:ascii="Calibri Light" w:hAnsi="Calibri Light" w:cs="Calibri Light"/>
      <w:i/>
      <w:iCs/>
      <w:color w:val="70AD47"/>
      <w:sz w:val="22"/>
      <w:szCs w:val="22"/>
    </w:rPr>
  </w:style>
  <w:style w:type="paragraph" w:styleId="Titre6">
    <w:name w:val="heading 6"/>
    <w:basedOn w:val="Normal"/>
    <w:next w:val="Normal"/>
    <w:link w:val="Titre6Car"/>
    <w:uiPriority w:val="99"/>
    <w:qFormat/>
    <w:rsid w:val="00E9467A"/>
    <w:pPr>
      <w:keepNext/>
      <w:keepLines/>
      <w:spacing w:before="40" w:after="0"/>
      <w:outlineLvl w:val="5"/>
    </w:pPr>
    <w:rPr>
      <w:rFonts w:ascii="Calibri Light" w:hAnsi="Calibri Light" w:cs="Calibri Light"/>
      <w:color w:val="70AD47"/>
    </w:rPr>
  </w:style>
  <w:style w:type="paragraph" w:styleId="Titre7">
    <w:name w:val="heading 7"/>
    <w:basedOn w:val="Normal"/>
    <w:next w:val="Normal"/>
    <w:link w:val="Titre7Car"/>
    <w:uiPriority w:val="99"/>
    <w:qFormat/>
    <w:rsid w:val="00E9467A"/>
    <w:pPr>
      <w:keepNext/>
      <w:keepLines/>
      <w:spacing w:before="40" w:after="0"/>
      <w:outlineLvl w:val="6"/>
    </w:pPr>
    <w:rPr>
      <w:rFonts w:ascii="Calibri Light" w:hAnsi="Calibri Light" w:cs="Calibri Light"/>
      <w:b/>
      <w:bCs/>
      <w:color w:val="70AD47"/>
    </w:rPr>
  </w:style>
  <w:style w:type="paragraph" w:styleId="Titre8">
    <w:name w:val="heading 8"/>
    <w:basedOn w:val="Normal"/>
    <w:next w:val="Normal"/>
    <w:link w:val="Titre8Car"/>
    <w:uiPriority w:val="99"/>
    <w:qFormat/>
    <w:rsid w:val="00E9467A"/>
    <w:pPr>
      <w:keepNext/>
      <w:keepLines/>
      <w:spacing w:before="40" w:after="0"/>
      <w:outlineLvl w:val="7"/>
    </w:pPr>
    <w:rPr>
      <w:rFonts w:ascii="Calibri Light" w:hAnsi="Calibri Light" w:cs="Calibri Light"/>
      <w:b/>
      <w:bCs/>
      <w:i/>
      <w:iCs/>
      <w:color w:val="70AD47"/>
      <w:sz w:val="20"/>
      <w:szCs w:val="20"/>
    </w:rPr>
  </w:style>
  <w:style w:type="paragraph" w:styleId="Titre9">
    <w:name w:val="heading 9"/>
    <w:basedOn w:val="Normal"/>
    <w:next w:val="Normal"/>
    <w:link w:val="Titre9Car"/>
    <w:uiPriority w:val="99"/>
    <w:qFormat/>
    <w:rsid w:val="00E9467A"/>
    <w:pPr>
      <w:keepNext/>
      <w:keepLines/>
      <w:spacing w:before="40" w:after="0"/>
      <w:outlineLvl w:val="8"/>
    </w:pPr>
    <w:rPr>
      <w:rFonts w:ascii="Calibri Light" w:hAnsi="Calibri Light" w:cs="Calibri Light"/>
      <w:i/>
      <w:iCs/>
      <w:color w:val="70AD47"/>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qFormat/>
    <w:locked/>
    <w:rsid w:val="0018323D"/>
    <w:rPr>
      <w:rFonts w:cs="Calibri"/>
      <w:b/>
      <w:bCs/>
      <w:color w:val="FF6600"/>
      <w:sz w:val="28"/>
      <w:szCs w:val="28"/>
      <w:lang w:eastAsia="en-US"/>
    </w:rPr>
  </w:style>
  <w:style w:type="character" w:customStyle="1" w:styleId="Titre2Car">
    <w:name w:val="Titre 2 Car"/>
    <w:basedOn w:val="Policepardfaut"/>
    <w:link w:val="Titre2"/>
    <w:uiPriority w:val="99"/>
    <w:qFormat/>
    <w:locked/>
    <w:rsid w:val="00E9467A"/>
    <w:rPr>
      <w:rFonts w:ascii="Calibri Light" w:hAnsi="Calibri Light" w:cs="Calibri Light"/>
      <w:color w:val="538135"/>
      <w:sz w:val="28"/>
      <w:szCs w:val="28"/>
    </w:rPr>
  </w:style>
  <w:style w:type="character" w:customStyle="1" w:styleId="Titre3Car">
    <w:name w:val="Titre 3 Car"/>
    <w:basedOn w:val="Policepardfaut"/>
    <w:link w:val="Titre3"/>
    <w:uiPriority w:val="99"/>
    <w:qFormat/>
    <w:locked/>
    <w:rsid w:val="00E9467A"/>
    <w:rPr>
      <w:rFonts w:ascii="Calibri Light" w:hAnsi="Calibri Light" w:cs="Calibri Light"/>
      <w:color w:val="538135"/>
      <w:sz w:val="24"/>
      <w:szCs w:val="24"/>
    </w:rPr>
  </w:style>
  <w:style w:type="character" w:customStyle="1" w:styleId="Titre4Car">
    <w:name w:val="Titre 4 Car"/>
    <w:basedOn w:val="Policepardfaut"/>
    <w:link w:val="Titre4"/>
    <w:uiPriority w:val="99"/>
    <w:qFormat/>
    <w:locked/>
    <w:rsid w:val="00E9467A"/>
    <w:rPr>
      <w:rFonts w:ascii="Calibri Light" w:hAnsi="Calibri Light" w:cs="Calibri Light"/>
      <w:color w:val="70AD47"/>
      <w:sz w:val="22"/>
      <w:szCs w:val="22"/>
    </w:rPr>
  </w:style>
  <w:style w:type="character" w:customStyle="1" w:styleId="Titre5Car">
    <w:name w:val="Titre 5 Car"/>
    <w:basedOn w:val="Policepardfaut"/>
    <w:link w:val="Titre5"/>
    <w:uiPriority w:val="99"/>
    <w:semiHidden/>
    <w:qFormat/>
    <w:locked/>
    <w:rsid w:val="00E9467A"/>
    <w:rPr>
      <w:rFonts w:ascii="Calibri Light" w:hAnsi="Calibri Light" w:cs="Calibri Light"/>
      <w:i/>
      <w:iCs/>
      <w:color w:val="70AD47"/>
      <w:sz w:val="22"/>
      <w:szCs w:val="22"/>
    </w:rPr>
  </w:style>
  <w:style w:type="character" w:customStyle="1" w:styleId="Titre6Car">
    <w:name w:val="Titre 6 Car"/>
    <w:basedOn w:val="Policepardfaut"/>
    <w:link w:val="Titre6"/>
    <w:uiPriority w:val="99"/>
    <w:semiHidden/>
    <w:qFormat/>
    <w:locked/>
    <w:rsid w:val="00E9467A"/>
    <w:rPr>
      <w:rFonts w:ascii="Calibri Light" w:hAnsi="Calibri Light" w:cs="Calibri Light"/>
      <w:color w:val="70AD47"/>
    </w:rPr>
  </w:style>
  <w:style w:type="character" w:customStyle="1" w:styleId="Titre7Car">
    <w:name w:val="Titre 7 Car"/>
    <w:basedOn w:val="Policepardfaut"/>
    <w:link w:val="Titre7"/>
    <w:uiPriority w:val="99"/>
    <w:semiHidden/>
    <w:qFormat/>
    <w:locked/>
    <w:rsid w:val="00E9467A"/>
    <w:rPr>
      <w:rFonts w:ascii="Calibri Light" w:hAnsi="Calibri Light" w:cs="Calibri Light"/>
      <w:b/>
      <w:bCs/>
      <w:color w:val="70AD47"/>
    </w:rPr>
  </w:style>
  <w:style w:type="character" w:customStyle="1" w:styleId="Titre8Car">
    <w:name w:val="Titre 8 Car"/>
    <w:basedOn w:val="Policepardfaut"/>
    <w:link w:val="Titre8"/>
    <w:uiPriority w:val="99"/>
    <w:semiHidden/>
    <w:qFormat/>
    <w:locked/>
    <w:rsid w:val="00E9467A"/>
    <w:rPr>
      <w:rFonts w:ascii="Calibri Light" w:hAnsi="Calibri Light" w:cs="Calibri Light"/>
      <w:b/>
      <w:bCs/>
      <w:i/>
      <w:iCs/>
      <w:color w:val="70AD47"/>
      <w:sz w:val="20"/>
      <w:szCs w:val="20"/>
    </w:rPr>
  </w:style>
  <w:style w:type="character" w:customStyle="1" w:styleId="Titre9Car">
    <w:name w:val="Titre 9 Car"/>
    <w:basedOn w:val="Policepardfaut"/>
    <w:link w:val="Titre9"/>
    <w:uiPriority w:val="99"/>
    <w:semiHidden/>
    <w:qFormat/>
    <w:locked/>
    <w:rsid w:val="00E9467A"/>
    <w:rPr>
      <w:rFonts w:ascii="Calibri Light" w:hAnsi="Calibri Light" w:cs="Calibri Light"/>
      <w:i/>
      <w:iCs/>
      <w:color w:val="70AD47"/>
      <w:sz w:val="20"/>
      <w:szCs w:val="20"/>
    </w:rPr>
  </w:style>
  <w:style w:type="character" w:customStyle="1" w:styleId="En-tteCar">
    <w:name w:val="En-tête Car"/>
    <w:basedOn w:val="Policepardfaut"/>
    <w:uiPriority w:val="99"/>
    <w:qFormat/>
    <w:locked/>
    <w:rsid w:val="00045F89"/>
  </w:style>
  <w:style w:type="character" w:customStyle="1" w:styleId="PieddepageCar">
    <w:name w:val="Pied de page Car"/>
    <w:basedOn w:val="Policepardfaut"/>
    <w:link w:val="Pieddepage"/>
    <w:uiPriority w:val="99"/>
    <w:qFormat/>
    <w:locked/>
    <w:rsid w:val="00045F89"/>
  </w:style>
  <w:style w:type="character" w:customStyle="1" w:styleId="TitreCar">
    <w:name w:val="Titre Car"/>
    <w:basedOn w:val="Policepardfaut"/>
    <w:link w:val="Titre"/>
    <w:uiPriority w:val="99"/>
    <w:qFormat/>
    <w:locked/>
    <w:rsid w:val="00E9467A"/>
    <w:rPr>
      <w:rFonts w:ascii="Calibri Light" w:hAnsi="Calibri Light" w:cs="Calibri Light"/>
      <w:color w:val="262626"/>
      <w:spacing w:val="-15"/>
      <w:sz w:val="96"/>
      <w:szCs w:val="96"/>
    </w:rPr>
  </w:style>
  <w:style w:type="character" w:customStyle="1" w:styleId="Sous-titreCar">
    <w:name w:val="Sous-titre Car"/>
    <w:basedOn w:val="Policepardfaut"/>
    <w:uiPriority w:val="99"/>
    <w:qFormat/>
    <w:locked/>
    <w:rsid w:val="00E9467A"/>
    <w:rPr>
      <w:rFonts w:ascii="Calibri Light" w:hAnsi="Calibri Light" w:cs="Calibri Light"/>
      <w:sz w:val="30"/>
      <w:szCs w:val="30"/>
    </w:rPr>
  </w:style>
  <w:style w:type="character" w:styleId="lev">
    <w:name w:val="Strong"/>
    <w:basedOn w:val="Policepardfaut"/>
    <w:uiPriority w:val="22"/>
    <w:qFormat/>
    <w:rsid w:val="00E9467A"/>
    <w:rPr>
      <w:b/>
      <w:bCs/>
    </w:rPr>
  </w:style>
  <w:style w:type="character" w:styleId="Accentuation">
    <w:name w:val="Emphasis"/>
    <w:basedOn w:val="Policepardfaut"/>
    <w:qFormat/>
    <w:rsid w:val="00E9467A"/>
    <w:rPr>
      <w:i/>
      <w:iCs/>
      <w:color w:val="70AD47"/>
    </w:rPr>
  </w:style>
  <w:style w:type="character" w:customStyle="1" w:styleId="CitationCar">
    <w:name w:val="Citation Car"/>
    <w:basedOn w:val="Policepardfaut"/>
    <w:link w:val="Citation"/>
    <w:uiPriority w:val="99"/>
    <w:qFormat/>
    <w:locked/>
    <w:rsid w:val="00E9467A"/>
    <w:rPr>
      <w:i/>
      <w:iCs/>
      <w:color w:val="262626"/>
    </w:rPr>
  </w:style>
  <w:style w:type="character" w:customStyle="1" w:styleId="CitationintenseCar">
    <w:name w:val="Citation intense Car"/>
    <w:basedOn w:val="Policepardfaut"/>
    <w:link w:val="Citationintense"/>
    <w:uiPriority w:val="99"/>
    <w:qFormat/>
    <w:locked/>
    <w:rsid w:val="00E9467A"/>
    <w:rPr>
      <w:rFonts w:ascii="Calibri Light" w:hAnsi="Calibri Light" w:cs="Calibri Light"/>
      <w:i/>
      <w:iCs/>
      <w:color w:val="70AD47"/>
      <w:sz w:val="32"/>
      <w:szCs w:val="32"/>
    </w:rPr>
  </w:style>
  <w:style w:type="character" w:styleId="Accentuationlgre">
    <w:name w:val="Subtle Emphasis"/>
    <w:basedOn w:val="Policepardfaut"/>
    <w:uiPriority w:val="99"/>
    <w:qFormat/>
    <w:rsid w:val="00E9467A"/>
    <w:rPr>
      <w:i/>
      <w:iCs/>
    </w:rPr>
  </w:style>
  <w:style w:type="character" w:styleId="Accentuationintense">
    <w:name w:val="Intense Emphasis"/>
    <w:basedOn w:val="Policepardfaut"/>
    <w:uiPriority w:val="99"/>
    <w:qFormat/>
    <w:rsid w:val="00E9467A"/>
    <w:rPr>
      <w:b/>
      <w:bCs/>
      <w:i/>
      <w:iCs/>
    </w:rPr>
  </w:style>
  <w:style w:type="character" w:styleId="Rfrencelgre">
    <w:name w:val="Subtle Reference"/>
    <w:basedOn w:val="Policepardfaut"/>
    <w:uiPriority w:val="99"/>
    <w:qFormat/>
    <w:rsid w:val="00E9467A"/>
    <w:rPr>
      <w:smallCaps/>
      <w:color w:val="595959"/>
    </w:rPr>
  </w:style>
  <w:style w:type="character" w:styleId="Rfrenceintense">
    <w:name w:val="Intense Reference"/>
    <w:basedOn w:val="Policepardfaut"/>
    <w:uiPriority w:val="99"/>
    <w:qFormat/>
    <w:rsid w:val="00E9467A"/>
    <w:rPr>
      <w:b/>
      <w:bCs/>
      <w:smallCaps/>
      <w:color w:val="70AD47"/>
    </w:rPr>
  </w:style>
  <w:style w:type="character" w:styleId="Titredulivre">
    <w:name w:val="Book Title"/>
    <w:basedOn w:val="Policepardfaut"/>
    <w:uiPriority w:val="99"/>
    <w:qFormat/>
    <w:rsid w:val="00E9467A"/>
    <w:rPr>
      <w:b/>
      <w:bCs/>
      <w:smallCaps/>
      <w:spacing w:val="7"/>
      <w:sz w:val="21"/>
      <w:szCs w:val="21"/>
    </w:rPr>
  </w:style>
  <w:style w:type="character" w:styleId="Marquedecommentaire">
    <w:name w:val="annotation reference"/>
    <w:basedOn w:val="Policepardfaut"/>
    <w:uiPriority w:val="99"/>
    <w:semiHidden/>
    <w:qFormat/>
    <w:rsid w:val="004A05EA"/>
    <w:rPr>
      <w:sz w:val="16"/>
      <w:szCs w:val="16"/>
    </w:rPr>
  </w:style>
  <w:style w:type="character" w:customStyle="1" w:styleId="CommentaireCar">
    <w:name w:val="Commentaire Car"/>
    <w:basedOn w:val="Policepardfaut"/>
    <w:link w:val="Commentaire"/>
    <w:uiPriority w:val="99"/>
    <w:semiHidden/>
    <w:qFormat/>
    <w:locked/>
    <w:rsid w:val="004A05EA"/>
    <w:rPr>
      <w:sz w:val="20"/>
      <w:szCs w:val="20"/>
    </w:rPr>
  </w:style>
  <w:style w:type="character" w:customStyle="1" w:styleId="ObjetducommentaireCar">
    <w:name w:val="Objet du commentaire Car"/>
    <w:basedOn w:val="CommentaireCar"/>
    <w:link w:val="Objetducommentaire"/>
    <w:uiPriority w:val="99"/>
    <w:semiHidden/>
    <w:qFormat/>
    <w:locked/>
    <w:rsid w:val="004A05EA"/>
    <w:rPr>
      <w:b/>
      <w:bCs/>
      <w:sz w:val="20"/>
      <w:szCs w:val="20"/>
    </w:rPr>
  </w:style>
  <w:style w:type="character" w:customStyle="1" w:styleId="TextedebullesCar">
    <w:name w:val="Texte de bulles Car"/>
    <w:basedOn w:val="Policepardfaut"/>
    <w:link w:val="Textedebulles"/>
    <w:uiPriority w:val="99"/>
    <w:semiHidden/>
    <w:qFormat/>
    <w:locked/>
    <w:rsid w:val="004A05EA"/>
    <w:rPr>
      <w:rFonts w:ascii="Segoe UI" w:hAnsi="Segoe UI" w:cs="Segoe UI"/>
      <w:sz w:val="18"/>
      <w:szCs w:val="18"/>
    </w:rPr>
  </w:style>
  <w:style w:type="character" w:customStyle="1" w:styleId="RetraitcorpsdetexteCar">
    <w:name w:val="Retrait corps de texte Car"/>
    <w:basedOn w:val="Policepardfaut"/>
    <w:link w:val="Retraitcorpsdetexte"/>
    <w:uiPriority w:val="99"/>
    <w:qFormat/>
    <w:locked/>
    <w:rsid w:val="007A47DB"/>
    <w:rPr>
      <w:rFonts w:ascii="Arial" w:hAnsi="Arial" w:cs="Arial"/>
      <w:sz w:val="22"/>
      <w:szCs w:val="22"/>
      <w:lang w:eastAsia="fr-FR"/>
    </w:rPr>
  </w:style>
  <w:style w:type="character" w:customStyle="1" w:styleId="CorpsdetexteCar">
    <w:name w:val="Corps de texte Car"/>
    <w:basedOn w:val="Policepardfaut"/>
    <w:link w:val="Corpsdetexte"/>
    <w:uiPriority w:val="99"/>
    <w:semiHidden/>
    <w:qFormat/>
    <w:locked/>
    <w:rsid w:val="00C15AF4"/>
  </w:style>
  <w:style w:type="character" w:customStyle="1" w:styleId="Retraitcorpsdetexte3Car">
    <w:name w:val="Retrait corps de texte 3 Car"/>
    <w:basedOn w:val="Policepardfaut"/>
    <w:link w:val="Retraitcorpsdetexte3"/>
    <w:uiPriority w:val="99"/>
    <w:qFormat/>
    <w:locked/>
    <w:rsid w:val="00C15AF4"/>
    <w:rPr>
      <w:sz w:val="16"/>
      <w:szCs w:val="16"/>
    </w:rPr>
  </w:style>
  <w:style w:type="character" w:customStyle="1" w:styleId="Corpsdetexte2Car">
    <w:name w:val="Corps de texte 2 Car"/>
    <w:basedOn w:val="Policepardfaut"/>
    <w:link w:val="Corpsdetexte2"/>
    <w:uiPriority w:val="99"/>
    <w:qFormat/>
    <w:locked/>
    <w:rsid w:val="008857EC"/>
  </w:style>
  <w:style w:type="character" w:customStyle="1" w:styleId="apple-converted-space">
    <w:name w:val="apple-converted-space"/>
    <w:basedOn w:val="Policepardfaut"/>
    <w:qFormat/>
    <w:rsid w:val="007B1EA3"/>
  </w:style>
  <w:style w:type="character" w:customStyle="1" w:styleId="SansinterligneCar">
    <w:name w:val="Sans interligne Car"/>
    <w:link w:val="Sansinterligne"/>
    <w:uiPriority w:val="1"/>
    <w:qFormat/>
    <w:locked/>
    <w:rsid w:val="004B772D"/>
    <w:rPr>
      <w:sz w:val="21"/>
      <w:szCs w:val="21"/>
      <w:lang w:eastAsia="en-US"/>
    </w:rPr>
  </w:style>
  <w:style w:type="character" w:styleId="Textedelespacerserv">
    <w:name w:val="Placeholder Text"/>
    <w:basedOn w:val="Policepardfaut"/>
    <w:uiPriority w:val="99"/>
    <w:semiHidden/>
    <w:qFormat/>
    <w:rsid w:val="009231FB"/>
    <w:rPr>
      <w:color w:val="808080"/>
    </w:rPr>
  </w:style>
  <w:style w:type="character" w:customStyle="1" w:styleId="Accentuationforte">
    <w:name w:val="Accentuation forte"/>
    <w:qFormat/>
    <w:rsid w:val="005F6292"/>
    <w:rPr>
      <w:b/>
      <w:bCs/>
    </w:rPr>
  </w:style>
  <w:style w:type="paragraph" w:styleId="Titre">
    <w:name w:val="Title"/>
    <w:basedOn w:val="Normal"/>
    <w:next w:val="Corpsdetexte"/>
    <w:link w:val="TitreCar"/>
    <w:qFormat/>
    <w:rsid w:val="00E9467A"/>
    <w:pPr>
      <w:spacing w:after="0"/>
    </w:pPr>
    <w:rPr>
      <w:rFonts w:ascii="Calibri Light" w:hAnsi="Calibri Light" w:cs="Calibri Light"/>
      <w:color w:val="262626"/>
      <w:spacing w:val="-15"/>
      <w:sz w:val="96"/>
      <w:szCs w:val="96"/>
    </w:rPr>
  </w:style>
  <w:style w:type="paragraph" w:styleId="Corpsdetexte">
    <w:name w:val="Body Text"/>
    <w:basedOn w:val="Normal"/>
    <w:link w:val="CorpsdetexteCar"/>
    <w:uiPriority w:val="99"/>
    <w:semiHidden/>
    <w:rsid w:val="00C15AF4"/>
  </w:style>
  <w:style w:type="paragraph" w:styleId="Liste">
    <w:name w:val="List"/>
    <w:basedOn w:val="Corpsdetexte"/>
    <w:rPr>
      <w:rFonts w:cs="Lohit Devanagari"/>
    </w:rPr>
  </w:style>
  <w:style w:type="paragraph" w:styleId="Lgende">
    <w:name w:val="caption"/>
    <w:basedOn w:val="Normal"/>
    <w:next w:val="Normal"/>
    <w:uiPriority w:val="99"/>
    <w:qFormat/>
    <w:rsid w:val="00E9467A"/>
    <w:rPr>
      <w:b/>
      <w:bCs/>
      <w:smallCaps/>
      <w:color w:val="595959"/>
    </w:rPr>
  </w:style>
  <w:style w:type="paragraph" w:customStyle="1" w:styleId="Index">
    <w:name w:val="Index"/>
    <w:basedOn w:val="Normal"/>
    <w:qFormat/>
    <w:pPr>
      <w:suppressLineNumbers/>
    </w:pPr>
    <w:rPr>
      <w:rFonts w:cs="Lohit Devanagari"/>
    </w:rPr>
  </w:style>
  <w:style w:type="paragraph" w:customStyle="1" w:styleId="En-tteetpieddepage">
    <w:name w:val="En-tête et pied de page"/>
    <w:basedOn w:val="Normal"/>
    <w:qFormat/>
  </w:style>
  <w:style w:type="paragraph" w:styleId="En-tte">
    <w:name w:val="header"/>
    <w:basedOn w:val="Normal"/>
    <w:rsid w:val="00045F89"/>
    <w:pPr>
      <w:tabs>
        <w:tab w:val="center" w:pos="4536"/>
        <w:tab w:val="right" w:pos="9072"/>
      </w:tabs>
      <w:spacing w:after="0"/>
    </w:pPr>
  </w:style>
  <w:style w:type="paragraph" w:styleId="Pieddepage">
    <w:name w:val="footer"/>
    <w:basedOn w:val="Normal"/>
    <w:link w:val="PieddepageCar"/>
    <w:uiPriority w:val="99"/>
    <w:rsid w:val="00045F89"/>
    <w:pPr>
      <w:tabs>
        <w:tab w:val="center" w:pos="4536"/>
        <w:tab w:val="right" w:pos="9072"/>
      </w:tabs>
      <w:spacing w:after="0"/>
    </w:pPr>
  </w:style>
  <w:style w:type="paragraph" w:styleId="Sous-titre">
    <w:name w:val="Subtitle"/>
    <w:basedOn w:val="Normal"/>
    <w:next w:val="Normal"/>
    <w:uiPriority w:val="99"/>
    <w:qFormat/>
    <w:rsid w:val="00E9467A"/>
    <w:rPr>
      <w:rFonts w:ascii="Calibri Light" w:hAnsi="Calibri Light" w:cs="Calibri Light"/>
      <w:sz w:val="30"/>
      <w:szCs w:val="30"/>
    </w:rPr>
  </w:style>
  <w:style w:type="paragraph" w:styleId="Sansinterligne">
    <w:name w:val="No Spacing"/>
    <w:link w:val="SansinterligneCar"/>
    <w:uiPriority w:val="1"/>
    <w:qFormat/>
    <w:rsid w:val="00E9467A"/>
    <w:pPr>
      <w:spacing w:after="120"/>
      <w:jc w:val="both"/>
    </w:pPr>
    <w:rPr>
      <w:rFonts w:cs="Calibri"/>
      <w:sz w:val="21"/>
      <w:szCs w:val="21"/>
      <w:lang w:eastAsia="en-US"/>
    </w:rPr>
  </w:style>
  <w:style w:type="paragraph" w:styleId="Citation">
    <w:name w:val="Quote"/>
    <w:basedOn w:val="Normal"/>
    <w:next w:val="Normal"/>
    <w:link w:val="CitationCar"/>
    <w:uiPriority w:val="99"/>
    <w:qFormat/>
    <w:rsid w:val="00E9467A"/>
    <w:pPr>
      <w:spacing w:before="160"/>
      <w:ind w:left="720" w:right="720"/>
      <w:jc w:val="center"/>
    </w:pPr>
    <w:rPr>
      <w:i/>
      <w:iCs/>
      <w:color w:val="262626"/>
    </w:rPr>
  </w:style>
  <w:style w:type="paragraph" w:styleId="Citationintense">
    <w:name w:val="Intense Quote"/>
    <w:basedOn w:val="Normal"/>
    <w:next w:val="Normal"/>
    <w:link w:val="CitationintenseCar"/>
    <w:uiPriority w:val="99"/>
    <w:qFormat/>
    <w:rsid w:val="00E9467A"/>
    <w:pPr>
      <w:spacing w:before="160" w:after="160" w:line="264" w:lineRule="auto"/>
      <w:ind w:left="720" w:right="720"/>
      <w:jc w:val="center"/>
    </w:pPr>
    <w:rPr>
      <w:rFonts w:ascii="Calibri Light" w:hAnsi="Calibri Light" w:cs="Calibri Light"/>
      <w:i/>
      <w:iCs/>
      <w:color w:val="70AD47"/>
      <w:sz w:val="32"/>
      <w:szCs w:val="32"/>
    </w:rPr>
  </w:style>
  <w:style w:type="paragraph" w:styleId="En-ttedetabledesmatires">
    <w:name w:val="TOC Heading"/>
    <w:basedOn w:val="Titre1"/>
    <w:next w:val="Normal"/>
    <w:uiPriority w:val="99"/>
    <w:qFormat/>
    <w:rsid w:val="00E9467A"/>
  </w:style>
  <w:style w:type="paragraph" w:styleId="Paragraphedeliste">
    <w:name w:val="List Paragraph"/>
    <w:basedOn w:val="Normal"/>
    <w:uiPriority w:val="34"/>
    <w:qFormat/>
    <w:rsid w:val="00B706A2"/>
    <w:pPr>
      <w:ind w:left="720"/>
    </w:pPr>
  </w:style>
  <w:style w:type="paragraph" w:styleId="Commentaire">
    <w:name w:val="annotation text"/>
    <w:basedOn w:val="Normal"/>
    <w:link w:val="CommentaireCar"/>
    <w:uiPriority w:val="99"/>
    <w:semiHidden/>
    <w:qFormat/>
    <w:rsid w:val="004A05EA"/>
    <w:rPr>
      <w:sz w:val="20"/>
      <w:szCs w:val="20"/>
    </w:rPr>
  </w:style>
  <w:style w:type="paragraph" w:styleId="Objetducommentaire">
    <w:name w:val="annotation subject"/>
    <w:basedOn w:val="Commentaire"/>
    <w:link w:val="ObjetducommentaireCar"/>
    <w:uiPriority w:val="99"/>
    <w:semiHidden/>
    <w:qFormat/>
    <w:rsid w:val="004A05EA"/>
    <w:rPr>
      <w:b/>
      <w:bCs/>
    </w:rPr>
  </w:style>
  <w:style w:type="paragraph" w:styleId="Rvision">
    <w:name w:val="Revision"/>
    <w:uiPriority w:val="99"/>
    <w:semiHidden/>
    <w:qFormat/>
    <w:rsid w:val="004A05EA"/>
    <w:pPr>
      <w:spacing w:after="120"/>
      <w:jc w:val="both"/>
    </w:pPr>
    <w:rPr>
      <w:rFonts w:cs="Calibri"/>
      <w:sz w:val="21"/>
      <w:szCs w:val="21"/>
      <w:lang w:eastAsia="en-US"/>
    </w:rPr>
  </w:style>
  <w:style w:type="paragraph" w:styleId="Textedebulles">
    <w:name w:val="Balloon Text"/>
    <w:basedOn w:val="Normal"/>
    <w:link w:val="TextedebullesCar"/>
    <w:uiPriority w:val="99"/>
    <w:semiHidden/>
    <w:qFormat/>
    <w:rsid w:val="004A05EA"/>
    <w:pPr>
      <w:spacing w:after="0"/>
    </w:pPr>
    <w:rPr>
      <w:rFonts w:ascii="Segoe UI" w:hAnsi="Segoe UI" w:cs="Segoe UI"/>
      <w:sz w:val="18"/>
      <w:szCs w:val="18"/>
    </w:rPr>
  </w:style>
  <w:style w:type="paragraph" w:styleId="Retraitcorpsdetexte">
    <w:name w:val="Body Text Indent"/>
    <w:basedOn w:val="Normal"/>
    <w:link w:val="RetraitcorpsdetexteCar"/>
    <w:uiPriority w:val="99"/>
    <w:rsid w:val="007A47DB"/>
    <w:pPr>
      <w:ind w:left="283"/>
    </w:pPr>
    <w:rPr>
      <w:rFonts w:ascii="Arial" w:hAnsi="Arial" w:cs="Arial"/>
      <w:sz w:val="22"/>
      <w:szCs w:val="22"/>
      <w:lang w:eastAsia="fr-FR"/>
    </w:rPr>
  </w:style>
  <w:style w:type="paragraph" w:styleId="Retraitcorpsdetexte3">
    <w:name w:val="Body Text Indent 3"/>
    <w:basedOn w:val="Normal"/>
    <w:link w:val="Retraitcorpsdetexte3Car"/>
    <w:uiPriority w:val="99"/>
    <w:qFormat/>
    <w:rsid w:val="00C15AF4"/>
    <w:pPr>
      <w:ind w:left="283"/>
    </w:pPr>
    <w:rPr>
      <w:sz w:val="16"/>
      <w:szCs w:val="16"/>
    </w:rPr>
  </w:style>
  <w:style w:type="paragraph" w:styleId="Corpsdetexte2">
    <w:name w:val="Body Text 2"/>
    <w:basedOn w:val="Normal"/>
    <w:link w:val="Corpsdetexte2Car"/>
    <w:uiPriority w:val="99"/>
    <w:qFormat/>
    <w:rsid w:val="008857EC"/>
    <w:pPr>
      <w:spacing w:line="480" w:lineRule="auto"/>
    </w:pPr>
  </w:style>
  <w:style w:type="paragraph" w:styleId="Listepuces">
    <w:name w:val="List Bullet"/>
    <w:basedOn w:val="Normal"/>
    <w:uiPriority w:val="99"/>
    <w:unhideWhenUsed/>
    <w:qFormat/>
    <w:rsid w:val="00C57E18"/>
    <w:pPr>
      <w:spacing w:after="200" w:line="276" w:lineRule="auto"/>
      <w:contextualSpacing/>
      <w:jc w:val="left"/>
    </w:pPr>
    <w:rPr>
      <w:rFonts w:asciiTheme="minorHAnsi" w:eastAsiaTheme="minorHAnsi" w:hAnsiTheme="minorHAnsi" w:cstheme="minorBidi"/>
      <w:sz w:val="22"/>
      <w:szCs w:val="22"/>
    </w:rPr>
  </w:style>
  <w:style w:type="paragraph" w:styleId="NormalWeb">
    <w:name w:val="Normal (Web)"/>
    <w:basedOn w:val="Normal"/>
    <w:uiPriority w:val="99"/>
    <w:qFormat/>
    <w:rsid w:val="005D5129"/>
    <w:pPr>
      <w:spacing w:beforeAutospacing="1" w:afterAutospacing="1"/>
      <w:jc w:val="left"/>
    </w:pPr>
    <w:rPr>
      <w:rFonts w:ascii="Arial" w:hAnsi="Arial" w:cs="Arial"/>
      <w:sz w:val="18"/>
      <w:szCs w:val="18"/>
      <w:lang w:eastAsia="fr-FR"/>
    </w:rPr>
  </w:style>
  <w:style w:type="paragraph" w:customStyle="1" w:styleId="Contenudecadre">
    <w:name w:val="Contenu de cadre"/>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9BA2F-559E-41E5-B424-A956AD480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1320</Words>
  <Characters>7266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SyndicEdenn</dc:creator>
  <dc:description/>
  <cp:lastModifiedBy>Direction Edenn</cp:lastModifiedBy>
  <cp:revision>3</cp:revision>
  <cp:lastPrinted>2021-03-25T16:50:00Z</cp:lastPrinted>
  <dcterms:created xsi:type="dcterms:W3CDTF">2023-01-25T15:28:00Z</dcterms:created>
  <dcterms:modified xsi:type="dcterms:W3CDTF">2023-01-25T15:50:00Z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